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53103" w:rsidRPr="000E069E" w:rsidP="00253103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9736A4">
        <w:rPr>
          <w:rFonts w:ascii="Times New Roman" w:eastAsia="MS Mincho" w:hAnsi="Times New Roman"/>
          <w:b/>
          <w:sz w:val="28"/>
          <w:szCs w:val="28"/>
        </w:rPr>
        <w:t>ПОСТ</w:t>
      </w:r>
      <w:r w:rsidRPr="000E069E">
        <w:rPr>
          <w:rFonts w:ascii="Times New Roman" w:eastAsia="MS Mincho" w:hAnsi="Times New Roman"/>
          <w:b/>
          <w:sz w:val="28"/>
          <w:szCs w:val="28"/>
        </w:rPr>
        <w:t>АНОВЛЕНИЕ № 5-</w:t>
      </w:r>
      <w:r w:rsidRPr="000E069E" w:rsidR="00BB74D4">
        <w:rPr>
          <w:rFonts w:ascii="Times New Roman" w:eastAsia="MS Mincho" w:hAnsi="Times New Roman"/>
          <w:b/>
          <w:sz w:val="28"/>
          <w:szCs w:val="28"/>
        </w:rPr>
        <w:t>25-2402</w:t>
      </w:r>
      <w:r w:rsidRPr="000E069E">
        <w:rPr>
          <w:rFonts w:ascii="Times New Roman" w:eastAsia="MS Mincho" w:hAnsi="Times New Roman"/>
          <w:b/>
          <w:sz w:val="28"/>
          <w:szCs w:val="28"/>
        </w:rPr>
        <w:t>/202</w:t>
      </w:r>
      <w:r w:rsidRPr="000E069E" w:rsidR="009A7E9C">
        <w:rPr>
          <w:rFonts w:ascii="Times New Roman" w:eastAsia="MS Mincho" w:hAnsi="Times New Roman"/>
          <w:b/>
          <w:sz w:val="28"/>
          <w:szCs w:val="28"/>
        </w:rPr>
        <w:t>4</w:t>
      </w:r>
      <w:r w:rsidRPr="000E069E">
        <w:rPr>
          <w:rFonts w:ascii="Times New Roman" w:eastAsia="MS Mincho" w:hAnsi="Times New Roman"/>
          <w:sz w:val="28"/>
          <w:szCs w:val="28"/>
        </w:rPr>
        <w:tab/>
      </w:r>
      <w:r w:rsidRPr="000E069E">
        <w:rPr>
          <w:rFonts w:ascii="Times New Roman" w:eastAsia="MS Mincho" w:hAnsi="Times New Roman"/>
          <w:sz w:val="28"/>
          <w:szCs w:val="28"/>
        </w:rPr>
        <w:tab/>
      </w:r>
    </w:p>
    <w:p w:rsidR="00253103" w:rsidRPr="000E069E" w:rsidP="00253103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  <w:r w:rsidRPr="000E069E">
        <w:rPr>
          <w:rFonts w:ascii="Times New Roman" w:eastAsia="MS Mincho" w:hAnsi="Times New Roman"/>
          <w:sz w:val="28"/>
          <w:szCs w:val="28"/>
        </w:rPr>
        <w:t>20</w:t>
      </w:r>
      <w:r w:rsidRPr="000E069E" w:rsidR="009A7E9C">
        <w:rPr>
          <w:rFonts w:ascii="Times New Roman" w:eastAsia="MS Mincho" w:hAnsi="Times New Roman"/>
          <w:sz w:val="28"/>
          <w:szCs w:val="28"/>
        </w:rPr>
        <w:t xml:space="preserve"> </w:t>
      </w:r>
      <w:r w:rsidRPr="000E069E" w:rsidR="00F938B1">
        <w:rPr>
          <w:rFonts w:ascii="Times New Roman" w:eastAsia="MS Mincho" w:hAnsi="Times New Roman"/>
          <w:sz w:val="28"/>
          <w:szCs w:val="28"/>
        </w:rPr>
        <w:t>февраля 202</w:t>
      </w:r>
      <w:r w:rsidRPr="000E069E" w:rsidR="00BB6C00">
        <w:rPr>
          <w:rFonts w:ascii="Times New Roman" w:eastAsia="MS Mincho" w:hAnsi="Times New Roman"/>
          <w:sz w:val="28"/>
          <w:szCs w:val="28"/>
        </w:rPr>
        <w:t>4</w:t>
      </w:r>
      <w:r w:rsidRPr="000E069E">
        <w:rPr>
          <w:rFonts w:ascii="Times New Roman" w:eastAsia="MS Mincho" w:hAnsi="Times New Roman"/>
          <w:sz w:val="28"/>
          <w:szCs w:val="28"/>
        </w:rPr>
        <w:t xml:space="preserve"> г.</w:t>
      </w:r>
      <w:r w:rsidRPr="000E069E">
        <w:rPr>
          <w:rFonts w:ascii="Times New Roman" w:eastAsia="MS Mincho" w:hAnsi="Times New Roman"/>
          <w:sz w:val="28"/>
          <w:szCs w:val="28"/>
        </w:rPr>
        <w:tab/>
      </w:r>
      <w:r w:rsidRPr="000E069E">
        <w:rPr>
          <w:rFonts w:ascii="Times New Roman" w:eastAsia="MS Mincho" w:hAnsi="Times New Roman"/>
          <w:sz w:val="28"/>
          <w:szCs w:val="28"/>
        </w:rPr>
        <w:tab/>
      </w:r>
      <w:r w:rsidRPr="000E069E">
        <w:rPr>
          <w:rFonts w:ascii="Times New Roman" w:eastAsia="MS Mincho" w:hAnsi="Times New Roman"/>
          <w:sz w:val="28"/>
          <w:szCs w:val="28"/>
        </w:rPr>
        <w:tab/>
      </w:r>
      <w:r w:rsidRPr="000E069E">
        <w:rPr>
          <w:rFonts w:ascii="Times New Roman" w:eastAsia="MS Mincho" w:hAnsi="Times New Roman"/>
          <w:sz w:val="28"/>
          <w:szCs w:val="28"/>
        </w:rPr>
        <w:tab/>
      </w:r>
      <w:r w:rsidRPr="000E069E">
        <w:rPr>
          <w:rFonts w:ascii="Times New Roman" w:eastAsia="MS Mincho" w:hAnsi="Times New Roman"/>
          <w:sz w:val="28"/>
          <w:szCs w:val="28"/>
        </w:rPr>
        <w:tab/>
      </w:r>
      <w:r w:rsidRPr="000E069E">
        <w:rPr>
          <w:rFonts w:ascii="Times New Roman" w:eastAsia="MS Mincho" w:hAnsi="Times New Roman"/>
          <w:sz w:val="28"/>
          <w:szCs w:val="28"/>
        </w:rPr>
        <w:tab/>
      </w:r>
      <w:r w:rsidRPr="000E069E">
        <w:rPr>
          <w:rFonts w:ascii="Times New Roman" w:eastAsia="MS Mincho" w:hAnsi="Times New Roman"/>
          <w:sz w:val="28"/>
          <w:szCs w:val="28"/>
        </w:rPr>
        <w:tab/>
      </w:r>
      <w:r w:rsidRPr="000E069E">
        <w:rPr>
          <w:rFonts w:ascii="Times New Roman" w:eastAsia="MS Mincho" w:hAnsi="Times New Roman"/>
          <w:sz w:val="28"/>
          <w:szCs w:val="28"/>
        </w:rPr>
        <w:tab/>
        <w:t>г. Пыть-Ях</w:t>
      </w:r>
    </w:p>
    <w:p w:rsidR="00253103" w:rsidRPr="000E069E" w:rsidP="00253103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253103" w:rsidRPr="000E069E" w:rsidP="00253103">
      <w:pPr>
        <w:pStyle w:val="PlainText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0E069E">
        <w:rPr>
          <w:rFonts w:ascii="Times New Roman" w:eastAsia="MS Mincho" w:hAnsi="Times New Roman"/>
          <w:sz w:val="28"/>
          <w:szCs w:val="28"/>
        </w:rPr>
        <w:t>Мировой судья судебного участка № 2 Пыть-Яхского судебного района Ханты-Мансийского автономного округа – Югры Клочков А</w:t>
      </w:r>
      <w:r w:rsidRPr="000E069E" w:rsidR="00EE5D36">
        <w:rPr>
          <w:rFonts w:ascii="Times New Roman" w:eastAsia="MS Mincho" w:hAnsi="Times New Roman"/>
          <w:sz w:val="28"/>
          <w:szCs w:val="28"/>
        </w:rPr>
        <w:t>ндрей Александрови</w:t>
      </w:r>
      <w:r w:rsidRPr="000E069E" w:rsidR="000B57CF">
        <w:rPr>
          <w:rFonts w:ascii="Times New Roman" w:eastAsia="MS Mincho" w:hAnsi="Times New Roman"/>
          <w:sz w:val="28"/>
          <w:szCs w:val="28"/>
        </w:rPr>
        <w:t>ч</w:t>
      </w:r>
      <w:r w:rsidRPr="000E069E">
        <w:rPr>
          <w:rFonts w:ascii="Times New Roman" w:eastAsia="MS Mincho" w:hAnsi="Times New Roman"/>
          <w:sz w:val="28"/>
          <w:szCs w:val="28"/>
        </w:rPr>
        <w:t xml:space="preserve">, рассмотрев по адресу: </w:t>
      </w:r>
      <w:r w:rsidRPr="000E069E">
        <w:rPr>
          <w:rFonts w:ascii="Times New Roman" w:hAnsi="Times New Roman"/>
          <w:sz w:val="28"/>
          <w:szCs w:val="28"/>
        </w:rPr>
        <w:t xml:space="preserve">Ханты-Мансийский автономный округ-Югра, г. Пыть-Ях, 2 мкр., д. 4, </w:t>
      </w:r>
      <w:r w:rsidRPr="000E069E">
        <w:rPr>
          <w:rFonts w:ascii="Times New Roman" w:eastAsia="MS Mincho" w:hAnsi="Times New Roman"/>
          <w:sz w:val="28"/>
          <w:szCs w:val="28"/>
        </w:rPr>
        <w:t xml:space="preserve">дело об административном правонарушении в отношении  </w:t>
      </w:r>
    </w:p>
    <w:p w:rsidR="000B57CF" w:rsidRPr="000E069E" w:rsidP="00795B5F">
      <w:pPr>
        <w:ind w:left="708"/>
        <w:jc w:val="both"/>
        <w:rPr>
          <w:rFonts w:eastAsia="MS Mincho"/>
          <w:sz w:val="28"/>
          <w:szCs w:val="28"/>
        </w:rPr>
      </w:pPr>
      <w:r w:rsidRPr="000E069E">
        <w:rPr>
          <w:rFonts w:eastAsia="MS Mincho"/>
          <w:sz w:val="28"/>
          <w:szCs w:val="28"/>
        </w:rPr>
        <w:t>Серпинской</w:t>
      </w:r>
      <w:r w:rsidRPr="000E069E">
        <w:rPr>
          <w:rFonts w:eastAsia="MS Mincho"/>
          <w:sz w:val="28"/>
          <w:szCs w:val="28"/>
        </w:rPr>
        <w:t xml:space="preserve"> Лилии </w:t>
      </w:r>
      <w:r w:rsidRPr="000E069E">
        <w:rPr>
          <w:rFonts w:eastAsia="MS Mincho"/>
          <w:sz w:val="28"/>
          <w:szCs w:val="28"/>
        </w:rPr>
        <w:t>Тамерхановны</w:t>
      </w:r>
      <w:r w:rsidRPr="000E069E">
        <w:rPr>
          <w:rFonts w:eastAsia="MS Mincho"/>
          <w:sz w:val="28"/>
          <w:szCs w:val="28"/>
        </w:rPr>
        <w:t xml:space="preserve">, </w:t>
      </w:r>
      <w:r>
        <w:rPr>
          <w:rFonts w:eastAsia="MS Mincho"/>
          <w:sz w:val="28"/>
          <w:szCs w:val="28"/>
        </w:rPr>
        <w:t>---</w:t>
      </w:r>
      <w:r w:rsidRPr="000E069E">
        <w:rPr>
          <w:rFonts w:eastAsia="MS Mincho"/>
          <w:sz w:val="28"/>
          <w:szCs w:val="28"/>
        </w:rPr>
        <w:t>,</w:t>
      </w:r>
      <w:r w:rsidRPr="000E069E" w:rsidR="003F25ED">
        <w:rPr>
          <w:rFonts w:eastAsia="MS Mincho"/>
          <w:sz w:val="28"/>
          <w:szCs w:val="28"/>
        </w:rPr>
        <w:t xml:space="preserve"> </w:t>
      </w:r>
    </w:p>
    <w:p w:rsidR="00771764" w:rsidRPr="000E069E" w:rsidP="004B7B71">
      <w:pPr>
        <w:ind w:firstLine="708"/>
        <w:jc w:val="both"/>
        <w:rPr>
          <w:rFonts w:eastAsia="MS Mincho"/>
          <w:sz w:val="28"/>
          <w:szCs w:val="28"/>
        </w:rPr>
      </w:pPr>
      <w:r w:rsidRPr="000E069E">
        <w:rPr>
          <w:rFonts w:eastAsia="MS Mincho"/>
          <w:sz w:val="28"/>
          <w:szCs w:val="28"/>
        </w:rPr>
        <w:t>за совершение прав</w:t>
      </w:r>
      <w:r w:rsidRPr="000E069E" w:rsidR="00BB74D4">
        <w:rPr>
          <w:rFonts w:eastAsia="MS Mincho"/>
          <w:sz w:val="28"/>
          <w:szCs w:val="28"/>
        </w:rPr>
        <w:t>онарушения, предусмотренного ч.2</w:t>
      </w:r>
      <w:r w:rsidRPr="000E069E">
        <w:rPr>
          <w:rFonts w:eastAsia="MS Mincho"/>
          <w:sz w:val="28"/>
          <w:szCs w:val="28"/>
        </w:rPr>
        <w:t xml:space="preserve"> ст. </w:t>
      </w:r>
      <w:r w:rsidRPr="000E069E" w:rsidR="00BB74D4">
        <w:rPr>
          <w:rFonts w:eastAsia="MS Mincho"/>
          <w:sz w:val="28"/>
          <w:szCs w:val="28"/>
        </w:rPr>
        <w:t>17.3</w:t>
      </w:r>
      <w:r w:rsidRPr="000E069E" w:rsidR="004B7B71">
        <w:rPr>
          <w:rFonts w:eastAsia="MS Mincho"/>
          <w:sz w:val="28"/>
          <w:szCs w:val="28"/>
        </w:rPr>
        <w:t xml:space="preserve"> </w:t>
      </w:r>
      <w:r w:rsidRPr="000E069E" w:rsidR="004B7B71">
        <w:rPr>
          <w:sz w:val="28"/>
          <w:szCs w:val="28"/>
        </w:rPr>
        <w:t>Кодекса Российской Федерации об административных правонарушениях (</w:t>
      </w:r>
      <w:r w:rsidRPr="000E069E">
        <w:rPr>
          <w:rFonts w:eastAsia="MS Mincho"/>
          <w:sz w:val="28"/>
          <w:szCs w:val="28"/>
        </w:rPr>
        <w:t>КоАП РФ</w:t>
      </w:r>
      <w:r w:rsidRPr="000E069E" w:rsidR="004B7B71">
        <w:rPr>
          <w:rFonts w:eastAsia="MS Mincho"/>
          <w:sz w:val="28"/>
          <w:szCs w:val="28"/>
        </w:rPr>
        <w:t>)</w:t>
      </w:r>
      <w:r w:rsidRPr="000E069E">
        <w:rPr>
          <w:rFonts w:eastAsia="MS Mincho"/>
          <w:sz w:val="28"/>
          <w:szCs w:val="28"/>
        </w:rPr>
        <w:t xml:space="preserve">, </w:t>
      </w:r>
    </w:p>
    <w:p w:rsidR="00771764" w:rsidRPr="000E069E" w:rsidP="00771764">
      <w:pPr>
        <w:pStyle w:val="PlainText"/>
        <w:jc w:val="center"/>
        <w:rPr>
          <w:rFonts w:ascii="Times New Roman" w:eastAsia="MS Mincho" w:hAnsi="Times New Roman"/>
          <w:sz w:val="28"/>
          <w:szCs w:val="28"/>
        </w:rPr>
      </w:pPr>
      <w:r w:rsidRPr="000E069E">
        <w:rPr>
          <w:rFonts w:ascii="Times New Roman" w:eastAsia="MS Mincho" w:hAnsi="Times New Roman"/>
          <w:sz w:val="28"/>
          <w:szCs w:val="28"/>
        </w:rPr>
        <w:t>УСТАНОВИЛ:</w:t>
      </w:r>
    </w:p>
    <w:p w:rsidR="00771764" w:rsidRPr="000E069E" w:rsidP="00771764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71764" w:rsidRPr="00112DED" w:rsidP="00112DED">
      <w:pPr>
        <w:jc w:val="both"/>
        <w:rPr>
          <w:rStyle w:val="cnsl"/>
          <w:sz w:val="28"/>
          <w:szCs w:val="28"/>
        </w:rPr>
      </w:pPr>
      <w:r w:rsidRPr="000E069E">
        <w:rPr>
          <w:rFonts w:eastAsia="MS Mincho"/>
          <w:sz w:val="28"/>
          <w:szCs w:val="28"/>
        </w:rPr>
        <w:tab/>
        <w:t xml:space="preserve">Гр-ка </w:t>
      </w:r>
      <w:r w:rsidR="00CF69A5">
        <w:rPr>
          <w:rFonts w:eastAsia="MS Mincho"/>
          <w:sz w:val="28"/>
          <w:szCs w:val="28"/>
        </w:rPr>
        <w:t>Серпинская</w:t>
      </w:r>
      <w:r w:rsidR="00CF69A5">
        <w:rPr>
          <w:rFonts w:eastAsia="MS Mincho"/>
          <w:sz w:val="28"/>
          <w:szCs w:val="28"/>
        </w:rPr>
        <w:t xml:space="preserve"> Л.Т. </w:t>
      </w:r>
      <w:r>
        <w:rPr>
          <w:rFonts w:eastAsia="MS Mincho"/>
          <w:sz w:val="28"/>
          <w:szCs w:val="28"/>
        </w:rPr>
        <w:t>---</w:t>
      </w:r>
      <w:r w:rsidR="00CF69A5">
        <w:rPr>
          <w:rFonts w:eastAsia="MS Mincho"/>
          <w:sz w:val="28"/>
          <w:szCs w:val="28"/>
        </w:rPr>
        <w:t xml:space="preserve"> минут в зале судебного заседания № 3 Пыть-Яхского городского суда</w:t>
      </w:r>
      <w:r w:rsidRPr="000E069E">
        <w:rPr>
          <w:sz w:val="28"/>
          <w:szCs w:val="28"/>
        </w:rPr>
        <w:t xml:space="preserve">, расположенного по адресу: </w:t>
      </w:r>
      <w:r>
        <w:rPr>
          <w:sz w:val="28"/>
          <w:szCs w:val="28"/>
        </w:rPr>
        <w:t>---</w:t>
      </w:r>
      <w:r w:rsidRPr="000E069E">
        <w:rPr>
          <w:sz w:val="28"/>
          <w:szCs w:val="28"/>
        </w:rPr>
        <w:t xml:space="preserve">, </w:t>
      </w:r>
      <w:r w:rsidRPr="000E069E">
        <w:rPr>
          <w:rStyle w:val="cnsl"/>
          <w:sz w:val="28"/>
          <w:szCs w:val="28"/>
        </w:rPr>
        <w:t>нарушая установленные в суде правила поведения граждан (</w:t>
      </w:r>
      <w:r w:rsidRPr="000E069E">
        <w:rPr>
          <w:sz w:val="28"/>
          <w:szCs w:val="28"/>
        </w:rPr>
        <w:t xml:space="preserve">п. </w:t>
      </w:r>
      <w:r w:rsidR="00CF69A5">
        <w:rPr>
          <w:sz w:val="28"/>
          <w:szCs w:val="28"/>
        </w:rPr>
        <w:t>4.2</w:t>
      </w:r>
      <w:r w:rsidRPr="000E069E">
        <w:rPr>
          <w:sz w:val="28"/>
          <w:szCs w:val="28"/>
        </w:rPr>
        <w:t xml:space="preserve"> </w:t>
      </w:r>
      <w:r w:rsidRPr="000E069E">
        <w:rPr>
          <w:bCs/>
          <w:sz w:val="28"/>
          <w:szCs w:val="28"/>
        </w:rPr>
        <w:t>Правил пропускного режима и поведения граждан в зданиях (помещениях) районных (городских) судов Ханты-Мансийского автономного округа – Югры, утверждённых приказом начальника управления судебного департамента в ХМАО-Югре № 53-о от 01.02.2016 о</w:t>
      </w:r>
      <w:r w:rsidR="00CF69A5">
        <w:rPr>
          <w:bCs/>
          <w:sz w:val="28"/>
          <w:szCs w:val="28"/>
        </w:rPr>
        <w:t>б обязанности посетителей суда покидать зал судебного заседания по требованию судьи, секретаря судебного заседания или судебного пристава по ОУПДС</w:t>
      </w:r>
      <w:r w:rsidR="001E5A74">
        <w:rPr>
          <w:bCs/>
          <w:sz w:val="28"/>
          <w:szCs w:val="28"/>
        </w:rPr>
        <w:t>)</w:t>
      </w:r>
      <w:r w:rsidRPr="000E069E">
        <w:rPr>
          <w:bCs/>
          <w:sz w:val="28"/>
          <w:szCs w:val="28"/>
        </w:rPr>
        <w:t xml:space="preserve">, </w:t>
      </w:r>
      <w:r w:rsidR="001E5A74">
        <w:rPr>
          <w:bCs/>
          <w:sz w:val="28"/>
          <w:szCs w:val="28"/>
        </w:rPr>
        <w:t>не выполнила законное</w:t>
      </w:r>
      <w:r w:rsidR="00CF69A5">
        <w:rPr>
          <w:bCs/>
          <w:sz w:val="28"/>
          <w:szCs w:val="28"/>
        </w:rPr>
        <w:t xml:space="preserve">  распоряжение младшего судебного пристава по </w:t>
      </w:r>
      <w:r w:rsidR="005D170F">
        <w:rPr>
          <w:bCs/>
          <w:sz w:val="28"/>
          <w:szCs w:val="28"/>
        </w:rPr>
        <w:t xml:space="preserve">обеспечению установленного порядка деятельности судов отдела судебных приставов по г. Пыть-Ях управления федеральной </w:t>
      </w:r>
      <w:r w:rsidRPr="00112DED" w:rsidR="005D170F">
        <w:rPr>
          <w:bCs/>
          <w:sz w:val="28"/>
          <w:szCs w:val="28"/>
        </w:rPr>
        <w:t>службы судебных приставов Росс</w:t>
      </w:r>
      <w:r w:rsidR="00CF2362">
        <w:rPr>
          <w:bCs/>
          <w:sz w:val="28"/>
          <w:szCs w:val="28"/>
        </w:rPr>
        <w:t>ии</w:t>
      </w:r>
      <w:r w:rsidRPr="00112DED" w:rsidR="005D170F">
        <w:rPr>
          <w:bCs/>
          <w:sz w:val="28"/>
          <w:szCs w:val="28"/>
        </w:rPr>
        <w:t xml:space="preserve"> по Ханты-Мансийскому автономному округу-Югре </w:t>
      </w:r>
      <w:r>
        <w:rPr>
          <w:bCs/>
          <w:sz w:val="28"/>
          <w:szCs w:val="28"/>
        </w:rPr>
        <w:t>---</w:t>
      </w:r>
      <w:r w:rsidR="001E5A74">
        <w:rPr>
          <w:bCs/>
          <w:sz w:val="28"/>
          <w:szCs w:val="28"/>
        </w:rPr>
        <w:t xml:space="preserve">. </w:t>
      </w:r>
      <w:r w:rsidRPr="00112DED" w:rsidR="00CF69A5">
        <w:rPr>
          <w:bCs/>
          <w:sz w:val="28"/>
          <w:szCs w:val="28"/>
        </w:rPr>
        <w:t>покинуть зал судебного заседания</w:t>
      </w:r>
      <w:r w:rsidRPr="00112DED">
        <w:rPr>
          <w:rStyle w:val="cnsl"/>
          <w:sz w:val="28"/>
          <w:szCs w:val="28"/>
        </w:rPr>
        <w:t xml:space="preserve">. </w:t>
      </w:r>
    </w:p>
    <w:p w:rsidR="00771764" w:rsidRPr="00112DED" w:rsidP="00112DED">
      <w:pPr>
        <w:jc w:val="both"/>
        <w:rPr>
          <w:rStyle w:val="cnsl"/>
          <w:sz w:val="28"/>
          <w:szCs w:val="28"/>
        </w:rPr>
      </w:pPr>
      <w:r w:rsidRPr="00112DED">
        <w:rPr>
          <w:rStyle w:val="cnsl"/>
          <w:sz w:val="28"/>
          <w:szCs w:val="28"/>
        </w:rPr>
        <w:tab/>
        <w:t>Для рассмотрения составленного по ч. 2 ст. 17.3 КоАП РФ протокола об административном правонарушении назначено судебное заседание.</w:t>
      </w:r>
    </w:p>
    <w:p w:rsidR="005D170F" w:rsidRPr="00112DED" w:rsidP="00112DED">
      <w:pPr>
        <w:ind w:firstLine="708"/>
        <w:jc w:val="both"/>
        <w:rPr>
          <w:rStyle w:val="cnsl"/>
          <w:sz w:val="28"/>
          <w:szCs w:val="28"/>
        </w:rPr>
      </w:pPr>
      <w:r w:rsidRPr="00112DED">
        <w:rPr>
          <w:rStyle w:val="cnsl"/>
          <w:sz w:val="28"/>
          <w:szCs w:val="28"/>
        </w:rPr>
        <w:t xml:space="preserve">В судебном заседании Серпинская Л.Т. (которой разъяснены ее процессуальные права, от подписи в соответствующей расписке отказалась), вину в инкриминируемом правонарушении не признала. Показала, что </w:t>
      </w:r>
      <w:r>
        <w:rPr>
          <w:rStyle w:val="cnsl"/>
          <w:sz w:val="28"/>
          <w:szCs w:val="28"/>
        </w:rPr>
        <w:t>---</w:t>
      </w:r>
      <w:r w:rsidRPr="00112DED">
        <w:rPr>
          <w:rStyle w:val="cnsl"/>
          <w:sz w:val="28"/>
          <w:szCs w:val="28"/>
        </w:rPr>
        <w:t xml:space="preserve"> явилась в </w:t>
      </w:r>
      <w:r w:rsidRPr="00112DED">
        <w:rPr>
          <w:rStyle w:val="cnsl"/>
          <w:sz w:val="28"/>
          <w:szCs w:val="28"/>
        </w:rPr>
        <w:t>Пыть-Яхский</w:t>
      </w:r>
      <w:r w:rsidRPr="00112DED">
        <w:rPr>
          <w:rStyle w:val="cnsl"/>
          <w:sz w:val="28"/>
          <w:szCs w:val="28"/>
        </w:rPr>
        <w:t xml:space="preserve"> городской суд с </w:t>
      </w:r>
      <w:r w:rsidRPr="00112DED">
        <w:rPr>
          <w:rStyle w:val="cnsl"/>
          <w:sz w:val="28"/>
          <w:szCs w:val="28"/>
        </w:rPr>
        <w:t>гр</w:t>
      </w:r>
      <w:r w:rsidRPr="00112DED">
        <w:rPr>
          <w:rStyle w:val="cnsl"/>
          <w:sz w:val="28"/>
          <w:szCs w:val="28"/>
        </w:rPr>
        <w:t xml:space="preserve">-кой </w:t>
      </w:r>
      <w:r>
        <w:rPr>
          <w:rStyle w:val="cnsl"/>
          <w:sz w:val="28"/>
          <w:szCs w:val="28"/>
        </w:rPr>
        <w:t>---</w:t>
      </w:r>
      <w:r w:rsidRPr="00112DED">
        <w:rPr>
          <w:rStyle w:val="cnsl"/>
          <w:sz w:val="28"/>
          <w:szCs w:val="28"/>
        </w:rPr>
        <w:t xml:space="preserve">. для рассмотрения судьей </w:t>
      </w:r>
      <w:r>
        <w:rPr>
          <w:rStyle w:val="cnsl"/>
          <w:sz w:val="28"/>
          <w:szCs w:val="28"/>
        </w:rPr>
        <w:t>---</w:t>
      </w:r>
      <w:r w:rsidRPr="00112DED">
        <w:rPr>
          <w:rStyle w:val="cnsl"/>
          <w:sz w:val="28"/>
          <w:szCs w:val="28"/>
        </w:rPr>
        <w:t xml:space="preserve">. гражданского дела по иску </w:t>
      </w:r>
      <w:r>
        <w:rPr>
          <w:rStyle w:val="cnsl"/>
          <w:sz w:val="28"/>
          <w:szCs w:val="28"/>
        </w:rPr>
        <w:t>---</w:t>
      </w:r>
      <w:r w:rsidRPr="00112DED">
        <w:rPr>
          <w:rStyle w:val="cnsl"/>
          <w:sz w:val="28"/>
          <w:szCs w:val="28"/>
        </w:rPr>
        <w:t>.,</w:t>
      </w:r>
      <w:r w:rsidRPr="00112DED">
        <w:rPr>
          <w:rStyle w:val="cnsl"/>
          <w:sz w:val="28"/>
          <w:szCs w:val="28"/>
        </w:rPr>
        <w:t xml:space="preserve"> намереваясь участвовать в рассмотрении дела в качестве представителя </w:t>
      </w:r>
      <w:r>
        <w:rPr>
          <w:rStyle w:val="cnsl"/>
          <w:sz w:val="28"/>
          <w:szCs w:val="28"/>
        </w:rPr>
        <w:t>---</w:t>
      </w:r>
      <w:r w:rsidRPr="00112DED">
        <w:rPr>
          <w:rStyle w:val="cnsl"/>
          <w:sz w:val="28"/>
          <w:szCs w:val="28"/>
        </w:rPr>
        <w:t xml:space="preserve">. Находилась в зале судебного заседания, вышедшая в зал судья </w:t>
      </w:r>
      <w:r>
        <w:rPr>
          <w:rStyle w:val="cnsl"/>
          <w:sz w:val="28"/>
          <w:szCs w:val="28"/>
        </w:rPr>
        <w:t>---</w:t>
      </w:r>
      <w:r w:rsidRPr="00112DED">
        <w:rPr>
          <w:rStyle w:val="cnsl"/>
          <w:sz w:val="28"/>
          <w:szCs w:val="28"/>
        </w:rPr>
        <w:t xml:space="preserve">. по ее мнению вела себя некорректно, не совершила необходимые и предусмотренные законодательством для начала судебного заседания действия. Первоначально судья </w:t>
      </w:r>
      <w:r>
        <w:rPr>
          <w:rStyle w:val="cnsl"/>
          <w:sz w:val="28"/>
          <w:szCs w:val="28"/>
        </w:rPr>
        <w:t>---</w:t>
      </w:r>
      <w:r w:rsidRPr="00112DED">
        <w:rPr>
          <w:rStyle w:val="cnsl"/>
          <w:sz w:val="28"/>
          <w:szCs w:val="28"/>
        </w:rPr>
        <w:t xml:space="preserve">. вышла в зал с секретарем судебного заседания, судебный </w:t>
      </w:r>
      <w:r w:rsidR="00D857EE">
        <w:rPr>
          <w:rStyle w:val="cnsl"/>
          <w:sz w:val="28"/>
          <w:szCs w:val="28"/>
        </w:rPr>
        <w:t xml:space="preserve">пристав </w:t>
      </w:r>
      <w:r>
        <w:rPr>
          <w:rStyle w:val="cnsl"/>
          <w:sz w:val="28"/>
          <w:szCs w:val="28"/>
        </w:rPr>
        <w:t>---</w:t>
      </w:r>
      <w:r w:rsidRPr="00112DED">
        <w:rPr>
          <w:rStyle w:val="cnsl"/>
          <w:sz w:val="28"/>
          <w:szCs w:val="28"/>
        </w:rPr>
        <w:t xml:space="preserve">. в зале не находился. Затем судья с секретарем удалились из зала судебного заседания, </w:t>
      </w:r>
      <w:r w:rsidRPr="00112DED" w:rsidR="007106C0">
        <w:rPr>
          <w:rStyle w:val="cnsl"/>
          <w:sz w:val="28"/>
          <w:szCs w:val="28"/>
        </w:rPr>
        <w:t>после чего зашли в зал повторно. П</w:t>
      </w:r>
      <w:r w:rsidRPr="00112DED">
        <w:rPr>
          <w:rStyle w:val="cnsl"/>
          <w:sz w:val="28"/>
          <w:szCs w:val="28"/>
        </w:rPr>
        <w:t xml:space="preserve">ри повторном </w:t>
      </w:r>
      <w:r w:rsidRPr="00112DED" w:rsidR="007106C0">
        <w:rPr>
          <w:rStyle w:val="cnsl"/>
          <w:sz w:val="28"/>
          <w:szCs w:val="28"/>
        </w:rPr>
        <w:t xml:space="preserve">заходе </w:t>
      </w:r>
      <w:r w:rsidRPr="00112DED">
        <w:rPr>
          <w:rStyle w:val="cnsl"/>
          <w:sz w:val="28"/>
          <w:szCs w:val="28"/>
        </w:rPr>
        <w:t xml:space="preserve">в зал судебного заседания </w:t>
      </w:r>
      <w:r w:rsidRPr="00112DED" w:rsidR="007106C0">
        <w:rPr>
          <w:rStyle w:val="cnsl"/>
          <w:sz w:val="28"/>
          <w:szCs w:val="28"/>
        </w:rPr>
        <w:t xml:space="preserve">судьи и секретаря </w:t>
      </w:r>
      <w:r w:rsidR="00D857EE">
        <w:rPr>
          <w:rStyle w:val="cnsl"/>
          <w:sz w:val="28"/>
          <w:szCs w:val="28"/>
        </w:rPr>
        <w:t xml:space="preserve">судебный пристав </w:t>
      </w:r>
      <w:r>
        <w:rPr>
          <w:rStyle w:val="cnsl"/>
          <w:sz w:val="28"/>
          <w:szCs w:val="28"/>
        </w:rPr>
        <w:t>---</w:t>
      </w:r>
      <w:r w:rsidRPr="00112DED">
        <w:rPr>
          <w:rStyle w:val="cnsl"/>
          <w:sz w:val="28"/>
          <w:szCs w:val="28"/>
        </w:rPr>
        <w:t>. уже был приглашен в зал</w:t>
      </w:r>
      <w:r w:rsidRPr="00112DED" w:rsidR="007106C0">
        <w:rPr>
          <w:rStyle w:val="cnsl"/>
          <w:sz w:val="28"/>
          <w:szCs w:val="28"/>
        </w:rPr>
        <w:t xml:space="preserve"> и находился в зале</w:t>
      </w:r>
      <w:r w:rsidRPr="00112DED">
        <w:rPr>
          <w:rStyle w:val="cnsl"/>
          <w:sz w:val="28"/>
          <w:szCs w:val="28"/>
        </w:rPr>
        <w:t xml:space="preserve">. Настаивает, что </w:t>
      </w:r>
      <w:r w:rsidRPr="00112DED" w:rsidR="007106C0">
        <w:rPr>
          <w:rStyle w:val="cnsl"/>
          <w:sz w:val="28"/>
          <w:szCs w:val="28"/>
        </w:rPr>
        <w:t xml:space="preserve">судьей </w:t>
      </w:r>
      <w:r>
        <w:rPr>
          <w:rStyle w:val="cnsl"/>
          <w:sz w:val="28"/>
          <w:szCs w:val="28"/>
        </w:rPr>
        <w:t>---</w:t>
      </w:r>
      <w:r w:rsidRPr="00112DED" w:rsidR="007106C0">
        <w:rPr>
          <w:rStyle w:val="cnsl"/>
          <w:sz w:val="28"/>
          <w:szCs w:val="28"/>
        </w:rPr>
        <w:t>. при повторном возвращении в зал судебного заседания были нарушены правила, необходимые для начала судебного заседания и его открытия, считает</w:t>
      </w:r>
      <w:r w:rsidR="00D857EE">
        <w:rPr>
          <w:rStyle w:val="cnsl"/>
          <w:sz w:val="28"/>
          <w:szCs w:val="28"/>
        </w:rPr>
        <w:t>,</w:t>
      </w:r>
      <w:r w:rsidRPr="00112DED" w:rsidR="007106C0">
        <w:rPr>
          <w:rStyle w:val="cnsl"/>
          <w:sz w:val="28"/>
          <w:szCs w:val="28"/>
        </w:rPr>
        <w:t xml:space="preserve"> что как таковое судебное заседание </w:t>
      </w:r>
      <w:r w:rsidR="00D857EE">
        <w:rPr>
          <w:rStyle w:val="cnsl"/>
          <w:sz w:val="28"/>
          <w:szCs w:val="28"/>
        </w:rPr>
        <w:t xml:space="preserve">по закону </w:t>
      </w:r>
      <w:r w:rsidRPr="00112DED" w:rsidR="007106C0">
        <w:rPr>
          <w:rStyle w:val="cnsl"/>
          <w:sz w:val="28"/>
          <w:szCs w:val="28"/>
        </w:rPr>
        <w:t>не начиналось. Показала, что судья вела себя по ее мнению некорректно, потребовав встать, выдвигая иные требования, при этом считает</w:t>
      </w:r>
      <w:r w:rsidR="00985583">
        <w:rPr>
          <w:rStyle w:val="cnsl"/>
          <w:sz w:val="28"/>
          <w:szCs w:val="28"/>
        </w:rPr>
        <w:t>,</w:t>
      </w:r>
      <w:r w:rsidRPr="00112DED" w:rsidR="007106C0">
        <w:rPr>
          <w:rStyle w:val="cnsl"/>
          <w:sz w:val="28"/>
          <w:szCs w:val="28"/>
        </w:rPr>
        <w:t xml:space="preserve"> что как такового требования от судьи к ней </w:t>
      </w:r>
      <w:r w:rsidR="00D857EE">
        <w:rPr>
          <w:rStyle w:val="cnsl"/>
          <w:sz w:val="28"/>
          <w:szCs w:val="28"/>
        </w:rPr>
        <w:t>покинуть зал</w:t>
      </w:r>
      <w:r w:rsidRPr="00112DED" w:rsidR="007106C0">
        <w:rPr>
          <w:rStyle w:val="cnsl"/>
          <w:sz w:val="28"/>
          <w:szCs w:val="28"/>
        </w:rPr>
        <w:t xml:space="preserve"> судебного заседания не выдвигалось, были лишь </w:t>
      </w:r>
      <w:r w:rsidRPr="00112DED" w:rsidR="007106C0">
        <w:rPr>
          <w:rStyle w:val="cnsl"/>
          <w:sz w:val="28"/>
          <w:szCs w:val="28"/>
        </w:rPr>
        <w:t xml:space="preserve">предложения. Конфликтную ситуацию между ней и судьей </w:t>
      </w:r>
      <w:r>
        <w:rPr>
          <w:rStyle w:val="cnsl"/>
          <w:sz w:val="28"/>
          <w:szCs w:val="28"/>
        </w:rPr>
        <w:t>---</w:t>
      </w:r>
      <w:r w:rsidRPr="00112DED" w:rsidR="007106C0">
        <w:rPr>
          <w:rStyle w:val="cnsl"/>
          <w:sz w:val="28"/>
          <w:szCs w:val="28"/>
        </w:rPr>
        <w:t xml:space="preserve"> считает связанной с предшествующими действиями судьи, на которые она </w:t>
      </w:r>
      <w:r w:rsidR="00D857EE">
        <w:rPr>
          <w:rStyle w:val="cnsl"/>
          <w:sz w:val="28"/>
          <w:szCs w:val="28"/>
        </w:rPr>
        <w:t>ранее жаловалась п</w:t>
      </w:r>
      <w:r w:rsidRPr="00112DED" w:rsidR="007106C0">
        <w:rPr>
          <w:rStyle w:val="cnsl"/>
          <w:sz w:val="28"/>
          <w:szCs w:val="28"/>
        </w:rPr>
        <w:t xml:space="preserve">редседателю Пыть-Яхского городского суда. Показала, что после этого судья </w:t>
      </w:r>
      <w:r>
        <w:rPr>
          <w:rStyle w:val="cnsl"/>
          <w:sz w:val="28"/>
          <w:szCs w:val="28"/>
        </w:rPr>
        <w:t>---</w:t>
      </w:r>
      <w:r w:rsidRPr="00112DED" w:rsidR="007106C0">
        <w:rPr>
          <w:rStyle w:val="cnsl"/>
          <w:sz w:val="28"/>
          <w:szCs w:val="28"/>
        </w:rPr>
        <w:t xml:space="preserve">. и секретарь вновь удалились из зала судебного заседания, также ушла </w:t>
      </w:r>
      <w:r>
        <w:rPr>
          <w:rStyle w:val="cnsl"/>
          <w:sz w:val="28"/>
          <w:szCs w:val="28"/>
        </w:rPr>
        <w:t>---</w:t>
      </w:r>
      <w:r w:rsidRPr="00112DED" w:rsidR="007106C0">
        <w:rPr>
          <w:rStyle w:val="cnsl"/>
          <w:sz w:val="28"/>
          <w:szCs w:val="28"/>
        </w:rPr>
        <w:t>.,</w:t>
      </w:r>
      <w:r w:rsidRPr="00112DED" w:rsidR="007106C0">
        <w:rPr>
          <w:rStyle w:val="cnsl"/>
          <w:sz w:val="28"/>
          <w:szCs w:val="28"/>
        </w:rPr>
        <w:t xml:space="preserve"> сама Серпинская Л.Т. осталась в зале, где писала жалобу на действия судьи </w:t>
      </w:r>
      <w:r>
        <w:rPr>
          <w:rStyle w:val="cnsl"/>
          <w:sz w:val="28"/>
          <w:szCs w:val="28"/>
        </w:rPr>
        <w:t>---</w:t>
      </w:r>
      <w:r w:rsidRPr="00112DED" w:rsidR="007106C0">
        <w:rPr>
          <w:rStyle w:val="cnsl"/>
          <w:sz w:val="28"/>
          <w:szCs w:val="28"/>
        </w:rPr>
        <w:t xml:space="preserve">. </w:t>
      </w:r>
      <w:r w:rsidRPr="00112DED" w:rsidR="00606EF3">
        <w:rPr>
          <w:rStyle w:val="cnsl"/>
          <w:sz w:val="28"/>
          <w:szCs w:val="28"/>
        </w:rPr>
        <w:t xml:space="preserve">Предъявление к ней со стороны </w:t>
      </w:r>
      <w:r>
        <w:rPr>
          <w:rStyle w:val="cnsl"/>
          <w:sz w:val="28"/>
          <w:szCs w:val="28"/>
        </w:rPr>
        <w:t>---</w:t>
      </w:r>
      <w:r w:rsidRPr="00112DED" w:rsidR="00606EF3">
        <w:rPr>
          <w:rStyle w:val="cnsl"/>
          <w:sz w:val="28"/>
          <w:szCs w:val="28"/>
        </w:rPr>
        <w:t xml:space="preserve">. требований выйти из зала не отрицает, при этом </w:t>
      </w:r>
      <w:r w:rsidRPr="00112DED" w:rsidR="00606EF3">
        <w:rPr>
          <w:rStyle w:val="cnsl"/>
          <w:sz w:val="28"/>
          <w:szCs w:val="28"/>
        </w:rPr>
        <w:t>считает</w:t>
      </w:r>
      <w:r w:rsidRPr="00112DED" w:rsidR="00606EF3">
        <w:rPr>
          <w:rStyle w:val="cnsl"/>
          <w:sz w:val="28"/>
          <w:szCs w:val="28"/>
        </w:rPr>
        <w:t xml:space="preserve"> что </w:t>
      </w:r>
      <w:r w:rsidR="00985583">
        <w:rPr>
          <w:rStyle w:val="cnsl"/>
          <w:sz w:val="28"/>
          <w:szCs w:val="28"/>
        </w:rPr>
        <w:t xml:space="preserve">выполнить их незамедлительно не могла, так как писала жалобу, </w:t>
      </w:r>
      <w:r w:rsidRPr="00112DED" w:rsidR="00606EF3">
        <w:rPr>
          <w:rStyle w:val="cnsl"/>
          <w:sz w:val="28"/>
          <w:szCs w:val="28"/>
        </w:rPr>
        <w:t xml:space="preserve">фактически их выполнила когда закончила писать жалобу. </w:t>
      </w:r>
      <w:r w:rsidRPr="00112DED">
        <w:rPr>
          <w:rStyle w:val="cnsl"/>
          <w:sz w:val="28"/>
          <w:szCs w:val="28"/>
        </w:rPr>
        <w:t>После того, как закончила писать жалобу, вышла из зала судебного заседания</w:t>
      </w:r>
      <w:r w:rsidRPr="00112DED" w:rsidR="00606EF3">
        <w:rPr>
          <w:rStyle w:val="cnsl"/>
          <w:sz w:val="28"/>
          <w:szCs w:val="28"/>
        </w:rPr>
        <w:t xml:space="preserve"> самостоятельно</w:t>
      </w:r>
      <w:r w:rsidRPr="00112DED">
        <w:rPr>
          <w:rStyle w:val="cnsl"/>
          <w:sz w:val="28"/>
          <w:szCs w:val="28"/>
        </w:rPr>
        <w:t>. Порядок не нарушала, при этом ее сопроводили в помещение, занимаемое судебными приставами, где составили рассматриваемый протокол. Считает процедуру привлечения к административной ответственности незаконной, поскол</w:t>
      </w:r>
      <w:r w:rsidR="00D857EE">
        <w:rPr>
          <w:rStyle w:val="cnsl"/>
          <w:sz w:val="28"/>
          <w:szCs w:val="28"/>
        </w:rPr>
        <w:t xml:space="preserve">ьку текст протокола </w:t>
      </w:r>
      <w:r>
        <w:rPr>
          <w:rStyle w:val="cnsl"/>
          <w:sz w:val="28"/>
          <w:szCs w:val="28"/>
        </w:rPr>
        <w:t>---</w:t>
      </w:r>
      <w:r w:rsidRPr="00112DED">
        <w:rPr>
          <w:rStyle w:val="cnsl"/>
          <w:sz w:val="28"/>
          <w:szCs w:val="28"/>
        </w:rPr>
        <w:t>. диктовал руководитель</w:t>
      </w:r>
      <w:r w:rsidR="00D857EE">
        <w:rPr>
          <w:rStyle w:val="cnsl"/>
          <w:sz w:val="28"/>
          <w:szCs w:val="28"/>
        </w:rPr>
        <w:t xml:space="preserve"> Пыть-Яхского отдела службы судебных приставов</w:t>
      </w:r>
      <w:r w:rsidRPr="00112DED">
        <w:rPr>
          <w:rStyle w:val="cnsl"/>
          <w:sz w:val="28"/>
          <w:szCs w:val="28"/>
        </w:rPr>
        <w:t>, должностных лиц службы судебных приставов полагает неполномочными составлять как рассматриваемый протокол, так и обеспечивать установленный порядок деятельности судов.</w:t>
      </w:r>
      <w:r w:rsidR="00985583">
        <w:rPr>
          <w:rStyle w:val="cnsl"/>
          <w:sz w:val="28"/>
          <w:szCs w:val="28"/>
        </w:rPr>
        <w:t xml:space="preserve"> </w:t>
      </w:r>
      <w:r w:rsidRPr="00112DED">
        <w:rPr>
          <w:rStyle w:val="cnsl"/>
          <w:sz w:val="28"/>
          <w:szCs w:val="28"/>
        </w:rPr>
        <w:t>В последующем участия в рассмотрении дел</w:t>
      </w:r>
      <w:r w:rsidR="002F0E0E">
        <w:rPr>
          <w:rStyle w:val="cnsl"/>
          <w:sz w:val="28"/>
          <w:szCs w:val="28"/>
        </w:rPr>
        <w:t xml:space="preserve">а по иску </w:t>
      </w:r>
      <w:r>
        <w:rPr>
          <w:rStyle w:val="cnsl"/>
          <w:sz w:val="28"/>
          <w:szCs w:val="28"/>
        </w:rPr>
        <w:t>---</w:t>
      </w:r>
      <w:r w:rsidR="002F0E0E">
        <w:rPr>
          <w:rStyle w:val="cnsl"/>
          <w:sz w:val="28"/>
          <w:szCs w:val="28"/>
        </w:rPr>
        <w:t>. не принимала. О</w:t>
      </w:r>
      <w:r w:rsidRPr="00112DED">
        <w:rPr>
          <w:rStyle w:val="cnsl"/>
          <w:sz w:val="28"/>
          <w:szCs w:val="28"/>
        </w:rPr>
        <w:t xml:space="preserve">т родственников </w:t>
      </w:r>
      <w:r>
        <w:rPr>
          <w:rStyle w:val="cnsl"/>
          <w:sz w:val="28"/>
          <w:szCs w:val="28"/>
        </w:rPr>
        <w:t>---</w:t>
      </w:r>
      <w:r w:rsidRPr="00112DED">
        <w:rPr>
          <w:rStyle w:val="cnsl"/>
          <w:sz w:val="28"/>
          <w:szCs w:val="28"/>
        </w:rPr>
        <w:t xml:space="preserve">. узнала, что дело было рассмотрено </w:t>
      </w:r>
      <w:r>
        <w:rPr>
          <w:rStyle w:val="cnsl"/>
          <w:sz w:val="28"/>
          <w:szCs w:val="28"/>
        </w:rPr>
        <w:t>---</w:t>
      </w:r>
      <w:r w:rsidRPr="00112DED">
        <w:rPr>
          <w:rStyle w:val="cnsl"/>
          <w:sz w:val="28"/>
          <w:szCs w:val="28"/>
        </w:rPr>
        <w:t xml:space="preserve"> после ухода судьи </w:t>
      </w:r>
      <w:r>
        <w:rPr>
          <w:rStyle w:val="cnsl"/>
          <w:sz w:val="28"/>
          <w:szCs w:val="28"/>
        </w:rPr>
        <w:t>---</w:t>
      </w:r>
      <w:r w:rsidRPr="00112DED">
        <w:rPr>
          <w:rStyle w:val="cnsl"/>
          <w:sz w:val="28"/>
          <w:szCs w:val="28"/>
        </w:rPr>
        <w:t xml:space="preserve">. </w:t>
      </w:r>
      <w:r w:rsidR="00985583">
        <w:rPr>
          <w:rStyle w:val="cnsl"/>
          <w:sz w:val="28"/>
          <w:szCs w:val="28"/>
        </w:rPr>
        <w:t xml:space="preserve">из зала судебного заседания, </w:t>
      </w:r>
      <w:r w:rsidRPr="00112DED">
        <w:rPr>
          <w:rStyle w:val="cnsl"/>
          <w:sz w:val="28"/>
          <w:szCs w:val="28"/>
        </w:rPr>
        <w:t>в служебном кабинете</w:t>
      </w:r>
      <w:r w:rsidR="002F0E0E">
        <w:rPr>
          <w:rStyle w:val="cnsl"/>
          <w:sz w:val="28"/>
          <w:szCs w:val="28"/>
        </w:rPr>
        <w:t xml:space="preserve"> судьи </w:t>
      </w:r>
      <w:r>
        <w:rPr>
          <w:rStyle w:val="cnsl"/>
          <w:sz w:val="28"/>
          <w:szCs w:val="28"/>
        </w:rPr>
        <w:t>---</w:t>
      </w:r>
      <w:r w:rsidR="002F0E0E">
        <w:rPr>
          <w:rStyle w:val="cnsl"/>
          <w:sz w:val="28"/>
          <w:szCs w:val="28"/>
        </w:rPr>
        <w:t>. О</w:t>
      </w:r>
      <w:r w:rsidRPr="00112DED" w:rsidR="004C012B">
        <w:rPr>
          <w:rStyle w:val="cnsl"/>
          <w:sz w:val="28"/>
          <w:szCs w:val="28"/>
        </w:rPr>
        <w:t xml:space="preserve">т участия в процессе </w:t>
      </w:r>
      <w:r w:rsidRPr="00112DED" w:rsidR="004C012B">
        <w:rPr>
          <w:rStyle w:val="cnsl"/>
          <w:sz w:val="28"/>
          <w:szCs w:val="28"/>
        </w:rPr>
        <w:t>Серпинской</w:t>
      </w:r>
      <w:r w:rsidRPr="00112DED" w:rsidR="004C012B">
        <w:rPr>
          <w:rStyle w:val="cnsl"/>
          <w:sz w:val="28"/>
          <w:szCs w:val="28"/>
        </w:rPr>
        <w:t xml:space="preserve"> Л.Т. </w:t>
      </w:r>
      <w:r>
        <w:rPr>
          <w:rStyle w:val="cnsl"/>
          <w:sz w:val="28"/>
          <w:szCs w:val="28"/>
        </w:rPr>
        <w:t>---</w:t>
      </w:r>
      <w:r w:rsidRPr="00112DED" w:rsidR="004C012B">
        <w:rPr>
          <w:rStyle w:val="cnsl"/>
          <w:sz w:val="28"/>
          <w:szCs w:val="28"/>
        </w:rPr>
        <w:t>. отказалась.</w:t>
      </w:r>
      <w:r w:rsidRPr="00112DED" w:rsidR="00606EF3">
        <w:rPr>
          <w:rStyle w:val="cnsl"/>
          <w:sz w:val="28"/>
          <w:szCs w:val="28"/>
        </w:rPr>
        <w:t xml:space="preserve"> Также показала, что информация, размещенная на интернет сайте Пыть-Яхского городского суда о времени и датах рассмотрения дела по иску </w:t>
      </w:r>
      <w:r>
        <w:rPr>
          <w:rStyle w:val="cnsl"/>
          <w:sz w:val="28"/>
          <w:szCs w:val="28"/>
        </w:rPr>
        <w:t>---</w:t>
      </w:r>
      <w:r w:rsidRPr="00112DED" w:rsidR="00606EF3">
        <w:rPr>
          <w:rStyle w:val="cnsl"/>
          <w:sz w:val="28"/>
          <w:szCs w:val="28"/>
        </w:rPr>
        <w:t xml:space="preserve">. не соответствует действительности.   </w:t>
      </w:r>
      <w:r w:rsidRPr="00112DED">
        <w:rPr>
          <w:rStyle w:val="cnsl"/>
          <w:sz w:val="28"/>
          <w:szCs w:val="28"/>
        </w:rPr>
        <w:t xml:space="preserve">     </w:t>
      </w:r>
    </w:p>
    <w:p w:rsidR="00606EF3" w:rsidRPr="00112DED" w:rsidP="00112DED">
      <w:pPr>
        <w:ind w:firstLine="708"/>
        <w:jc w:val="both"/>
        <w:rPr>
          <w:rStyle w:val="cnsl"/>
          <w:sz w:val="28"/>
          <w:szCs w:val="28"/>
        </w:rPr>
      </w:pPr>
      <w:r w:rsidRPr="00112DED">
        <w:rPr>
          <w:rStyle w:val="cnsl"/>
          <w:sz w:val="28"/>
          <w:szCs w:val="28"/>
        </w:rPr>
        <w:t xml:space="preserve">В судебном заседании был допрошен в качестве свидетеля </w:t>
      </w:r>
      <w:r w:rsidRPr="00112DED">
        <w:rPr>
          <w:bCs/>
          <w:sz w:val="28"/>
          <w:szCs w:val="28"/>
        </w:rPr>
        <w:t>младший судебный пристав по ОУПДС</w:t>
      </w:r>
      <w:r w:rsidRPr="00112DED">
        <w:rPr>
          <w:rStyle w:val="cnsl"/>
          <w:sz w:val="28"/>
          <w:szCs w:val="28"/>
        </w:rPr>
        <w:t xml:space="preserve"> </w:t>
      </w:r>
      <w:r w:rsidRPr="00112DED" w:rsidR="004C012B">
        <w:rPr>
          <w:rStyle w:val="cnsl"/>
          <w:sz w:val="28"/>
          <w:szCs w:val="28"/>
        </w:rPr>
        <w:t>ОСП по г. Пыть-Ях УФССП России по ХМАО-Югре</w:t>
      </w:r>
      <w:r w:rsidRPr="00112DED" w:rsidR="007106C0">
        <w:rPr>
          <w:rStyle w:val="cnsl"/>
          <w:sz w:val="28"/>
          <w:szCs w:val="28"/>
        </w:rPr>
        <w:t xml:space="preserve"> </w:t>
      </w:r>
      <w:r>
        <w:rPr>
          <w:rStyle w:val="cnsl"/>
          <w:sz w:val="28"/>
          <w:szCs w:val="28"/>
        </w:rPr>
        <w:t>---</w:t>
      </w:r>
      <w:r w:rsidRPr="00112DED" w:rsidR="004C012B">
        <w:rPr>
          <w:rStyle w:val="cnsl"/>
          <w:sz w:val="28"/>
          <w:szCs w:val="28"/>
        </w:rPr>
        <w:t>.,</w:t>
      </w:r>
      <w:r w:rsidRPr="00112DED" w:rsidR="004C012B">
        <w:rPr>
          <w:rStyle w:val="cnsl"/>
          <w:sz w:val="28"/>
          <w:szCs w:val="28"/>
        </w:rPr>
        <w:t xml:space="preserve"> который показал, что </w:t>
      </w:r>
      <w:r>
        <w:rPr>
          <w:rStyle w:val="cnsl"/>
          <w:sz w:val="28"/>
          <w:szCs w:val="28"/>
        </w:rPr>
        <w:t>---</w:t>
      </w:r>
      <w:r w:rsidRPr="00112DED" w:rsidR="004C012B">
        <w:rPr>
          <w:rStyle w:val="cnsl"/>
          <w:sz w:val="28"/>
          <w:szCs w:val="28"/>
        </w:rPr>
        <w:t xml:space="preserve"> находился на службе в здании Пыть-Яхского городского суда. Около </w:t>
      </w:r>
      <w:r>
        <w:rPr>
          <w:rStyle w:val="cnsl"/>
          <w:sz w:val="28"/>
          <w:szCs w:val="28"/>
        </w:rPr>
        <w:t>---</w:t>
      </w:r>
      <w:r w:rsidRPr="00112DED" w:rsidR="004C012B">
        <w:rPr>
          <w:rStyle w:val="cnsl"/>
          <w:sz w:val="28"/>
          <w:szCs w:val="28"/>
        </w:rPr>
        <w:t xml:space="preserve"> по </w:t>
      </w:r>
      <w:r w:rsidR="00985583">
        <w:rPr>
          <w:rStyle w:val="cnsl"/>
          <w:sz w:val="28"/>
          <w:szCs w:val="28"/>
        </w:rPr>
        <w:t>заявке</w:t>
      </w:r>
      <w:r w:rsidRPr="00112DED" w:rsidR="004C012B">
        <w:rPr>
          <w:rStyle w:val="cnsl"/>
          <w:sz w:val="28"/>
          <w:szCs w:val="28"/>
        </w:rPr>
        <w:t xml:space="preserve"> судьи </w:t>
      </w:r>
      <w:r>
        <w:rPr>
          <w:rStyle w:val="cnsl"/>
          <w:sz w:val="28"/>
          <w:szCs w:val="28"/>
        </w:rPr>
        <w:t>---</w:t>
      </w:r>
      <w:r w:rsidRPr="00112DED" w:rsidR="004C012B">
        <w:rPr>
          <w:rStyle w:val="cnsl"/>
          <w:sz w:val="28"/>
          <w:szCs w:val="28"/>
        </w:rPr>
        <w:t xml:space="preserve">. находился в зале № </w:t>
      </w:r>
      <w:r>
        <w:rPr>
          <w:rStyle w:val="cnsl"/>
          <w:sz w:val="28"/>
          <w:szCs w:val="28"/>
        </w:rPr>
        <w:t>---</w:t>
      </w:r>
      <w:r w:rsidRPr="00112DED" w:rsidR="004C012B">
        <w:rPr>
          <w:rStyle w:val="cnsl"/>
          <w:sz w:val="28"/>
          <w:szCs w:val="28"/>
        </w:rPr>
        <w:t xml:space="preserve">, где рассматривалось дело по иску </w:t>
      </w:r>
      <w:r>
        <w:rPr>
          <w:rStyle w:val="cnsl"/>
          <w:sz w:val="28"/>
          <w:szCs w:val="28"/>
        </w:rPr>
        <w:t>---</w:t>
      </w:r>
      <w:r w:rsidRPr="00112DED" w:rsidR="004C012B">
        <w:rPr>
          <w:rStyle w:val="cnsl"/>
          <w:sz w:val="28"/>
          <w:szCs w:val="28"/>
        </w:rPr>
        <w:t>.,</w:t>
      </w:r>
      <w:r w:rsidRPr="00112DED" w:rsidR="004C012B">
        <w:rPr>
          <w:rStyle w:val="cnsl"/>
          <w:sz w:val="28"/>
          <w:szCs w:val="28"/>
        </w:rPr>
        <w:t xml:space="preserve"> с которой также явилась Серпинская Л.Т., заявленная в качестве представителя истца.  В ходе судебного заседания судья </w:t>
      </w:r>
      <w:r>
        <w:rPr>
          <w:rStyle w:val="cnsl"/>
          <w:sz w:val="28"/>
          <w:szCs w:val="28"/>
        </w:rPr>
        <w:t>---</w:t>
      </w:r>
      <w:r w:rsidRPr="00112DED" w:rsidR="004C012B">
        <w:rPr>
          <w:rStyle w:val="cnsl"/>
          <w:sz w:val="28"/>
          <w:szCs w:val="28"/>
        </w:rPr>
        <w:t xml:space="preserve">Н. делала Серпинской Л.Т. замечание на некорректное поведение, потребовала покинуть зал судебного заседания. Серпинская Л.Т. требование не выполняла, судья объявила перерыв и вышла </w:t>
      </w:r>
      <w:r w:rsidR="00D857EE">
        <w:rPr>
          <w:rStyle w:val="cnsl"/>
          <w:sz w:val="28"/>
          <w:szCs w:val="28"/>
        </w:rPr>
        <w:t xml:space="preserve">из зала. После </w:t>
      </w:r>
      <w:r>
        <w:rPr>
          <w:rStyle w:val="cnsl"/>
          <w:sz w:val="28"/>
          <w:szCs w:val="28"/>
        </w:rPr>
        <w:t>---</w:t>
      </w:r>
      <w:r w:rsidRPr="00112DED" w:rsidR="004C012B">
        <w:rPr>
          <w:rStyle w:val="cnsl"/>
          <w:sz w:val="28"/>
          <w:szCs w:val="28"/>
        </w:rPr>
        <w:t xml:space="preserve">. также неоднократно требовал от Серпинской Л.Т. выйти из зала судебного заседания (первоначально пояснил, что зал было необходимо освободить для рассмотрения иного дела, в последующем пояснил, что требование к Серпинской Л.Т. освободить зал </w:t>
      </w:r>
      <w:r w:rsidRPr="00112DED">
        <w:rPr>
          <w:rStyle w:val="cnsl"/>
          <w:sz w:val="28"/>
          <w:szCs w:val="28"/>
        </w:rPr>
        <w:t>предъявлял ввиду предшествующего требования судьи для необходимости освобождения зала от Серпинской Л.Т.</w:t>
      </w:r>
      <w:r w:rsidRPr="00112DED" w:rsidR="004C012B">
        <w:rPr>
          <w:rStyle w:val="cnsl"/>
          <w:sz w:val="28"/>
          <w:szCs w:val="28"/>
        </w:rPr>
        <w:t xml:space="preserve"> </w:t>
      </w:r>
      <w:r w:rsidRPr="00112DED">
        <w:rPr>
          <w:rStyle w:val="cnsl"/>
          <w:sz w:val="28"/>
          <w:szCs w:val="28"/>
        </w:rPr>
        <w:t xml:space="preserve">и продолжения рассмотрения в этом зале дело по иску </w:t>
      </w:r>
      <w:r>
        <w:rPr>
          <w:rStyle w:val="cnsl"/>
          <w:sz w:val="28"/>
          <w:szCs w:val="28"/>
        </w:rPr>
        <w:t>---</w:t>
      </w:r>
      <w:r w:rsidRPr="00112DED">
        <w:rPr>
          <w:rStyle w:val="cnsl"/>
          <w:sz w:val="28"/>
          <w:szCs w:val="28"/>
        </w:rPr>
        <w:t xml:space="preserve">. судьей </w:t>
      </w:r>
      <w:r>
        <w:rPr>
          <w:rStyle w:val="cnsl"/>
          <w:sz w:val="28"/>
          <w:szCs w:val="28"/>
        </w:rPr>
        <w:t>---</w:t>
      </w:r>
      <w:r w:rsidR="00985583">
        <w:rPr>
          <w:rStyle w:val="cnsl"/>
          <w:sz w:val="28"/>
          <w:szCs w:val="28"/>
        </w:rPr>
        <w:t>)</w:t>
      </w:r>
      <w:r w:rsidRPr="00112DED">
        <w:rPr>
          <w:rStyle w:val="cnsl"/>
          <w:sz w:val="28"/>
          <w:szCs w:val="28"/>
        </w:rPr>
        <w:t>.</w:t>
      </w:r>
      <w:r w:rsidRPr="00112DED" w:rsidR="004C012B">
        <w:rPr>
          <w:rStyle w:val="cnsl"/>
          <w:sz w:val="28"/>
          <w:szCs w:val="28"/>
        </w:rPr>
        <w:t xml:space="preserve"> </w:t>
      </w:r>
      <w:r w:rsidRPr="00112DED">
        <w:rPr>
          <w:rStyle w:val="cnsl"/>
          <w:sz w:val="28"/>
          <w:szCs w:val="28"/>
        </w:rPr>
        <w:t>Пояснил, что требования высказывал неоднократно, несколько минут</w:t>
      </w:r>
      <w:r w:rsidRPr="00112DED" w:rsidR="000701FC">
        <w:rPr>
          <w:rStyle w:val="cnsl"/>
          <w:sz w:val="28"/>
          <w:szCs w:val="28"/>
        </w:rPr>
        <w:t xml:space="preserve"> </w:t>
      </w:r>
      <w:r w:rsidR="00985583">
        <w:rPr>
          <w:rStyle w:val="cnsl"/>
          <w:sz w:val="28"/>
          <w:szCs w:val="28"/>
        </w:rPr>
        <w:t xml:space="preserve">- </w:t>
      </w:r>
      <w:r w:rsidRPr="00112DED" w:rsidR="000701FC">
        <w:rPr>
          <w:rStyle w:val="cnsl"/>
          <w:sz w:val="28"/>
          <w:szCs w:val="28"/>
        </w:rPr>
        <w:t>2 или 3</w:t>
      </w:r>
      <w:r w:rsidR="00985583">
        <w:rPr>
          <w:rStyle w:val="cnsl"/>
          <w:sz w:val="28"/>
          <w:szCs w:val="28"/>
        </w:rPr>
        <w:t xml:space="preserve"> минуты</w:t>
      </w:r>
      <w:r w:rsidRPr="00112DED">
        <w:rPr>
          <w:rStyle w:val="cnsl"/>
          <w:sz w:val="28"/>
          <w:szCs w:val="28"/>
        </w:rPr>
        <w:t xml:space="preserve">. Серпинская </w:t>
      </w:r>
      <w:r w:rsidR="00985583">
        <w:rPr>
          <w:rStyle w:val="cnsl"/>
          <w:sz w:val="28"/>
          <w:szCs w:val="28"/>
        </w:rPr>
        <w:t xml:space="preserve">Л.Т. </w:t>
      </w:r>
      <w:r w:rsidRPr="00112DED">
        <w:rPr>
          <w:rStyle w:val="cnsl"/>
          <w:sz w:val="28"/>
          <w:szCs w:val="28"/>
        </w:rPr>
        <w:t>в это время находилась в зале, что-то писала</w:t>
      </w:r>
      <w:r w:rsidR="00985583">
        <w:rPr>
          <w:rStyle w:val="cnsl"/>
          <w:sz w:val="28"/>
          <w:szCs w:val="28"/>
        </w:rPr>
        <w:t>, заявляла</w:t>
      </w:r>
      <w:r w:rsidR="00D857EE">
        <w:rPr>
          <w:rStyle w:val="cnsl"/>
          <w:sz w:val="28"/>
          <w:szCs w:val="28"/>
        </w:rPr>
        <w:t>,</w:t>
      </w:r>
      <w:r w:rsidR="00985583">
        <w:rPr>
          <w:rStyle w:val="cnsl"/>
          <w:sz w:val="28"/>
          <w:szCs w:val="28"/>
        </w:rPr>
        <w:t xml:space="preserve"> что выйдет </w:t>
      </w:r>
      <w:r w:rsidR="00D857EE">
        <w:rPr>
          <w:rStyle w:val="cnsl"/>
          <w:sz w:val="28"/>
          <w:szCs w:val="28"/>
        </w:rPr>
        <w:t>когда</w:t>
      </w:r>
      <w:r w:rsidR="00985583">
        <w:rPr>
          <w:rStyle w:val="cnsl"/>
          <w:sz w:val="28"/>
          <w:szCs w:val="28"/>
        </w:rPr>
        <w:t xml:space="preserve"> закончит писать, </w:t>
      </w:r>
      <w:r w:rsidRPr="00112DED">
        <w:rPr>
          <w:rStyle w:val="cnsl"/>
          <w:sz w:val="28"/>
          <w:szCs w:val="28"/>
        </w:rPr>
        <w:t>вышла из зала только закончив писать. В процессе предъявления требований в зал за</w:t>
      </w:r>
      <w:r w:rsidR="00985583">
        <w:rPr>
          <w:rStyle w:val="cnsl"/>
          <w:sz w:val="28"/>
          <w:szCs w:val="28"/>
        </w:rPr>
        <w:t>ходил</w:t>
      </w:r>
      <w:r w:rsidRPr="00112DED">
        <w:rPr>
          <w:rStyle w:val="cnsl"/>
          <w:sz w:val="28"/>
          <w:szCs w:val="28"/>
        </w:rPr>
        <w:t xml:space="preserve"> </w:t>
      </w:r>
      <w:r w:rsidR="00985583">
        <w:rPr>
          <w:rStyle w:val="cnsl"/>
          <w:sz w:val="28"/>
          <w:szCs w:val="28"/>
        </w:rPr>
        <w:t xml:space="preserve">младший </w:t>
      </w:r>
      <w:r w:rsidRPr="00112DED">
        <w:rPr>
          <w:rStyle w:val="cnsl"/>
          <w:sz w:val="28"/>
          <w:szCs w:val="28"/>
        </w:rPr>
        <w:t xml:space="preserve">судебный пристав </w:t>
      </w:r>
      <w:r>
        <w:rPr>
          <w:rStyle w:val="cnsl"/>
          <w:sz w:val="28"/>
          <w:szCs w:val="28"/>
        </w:rPr>
        <w:t>---</w:t>
      </w:r>
      <w:r w:rsidRPr="00112DED">
        <w:rPr>
          <w:rStyle w:val="cnsl"/>
          <w:sz w:val="28"/>
          <w:szCs w:val="28"/>
        </w:rPr>
        <w:t>.</w:t>
      </w:r>
      <w:r w:rsidRPr="00112DED" w:rsidR="00C662F1">
        <w:rPr>
          <w:rStyle w:val="cnsl"/>
          <w:sz w:val="28"/>
          <w:szCs w:val="28"/>
        </w:rPr>
        <w:t xml:space="preserve"> </w:t>
      </w:r>
      <w:r w:rsidRPr="00112DED">
        <w:rPr>
          <w:rStyle w:val="cnsl"/>
          <w:sz w:val="28"/>
          <w:szCs w:val="28"/>
        </w:rPr>
        <w:t xml:space="preserve">Указанное в протоколе время правонарушения отразил как время, наступившее после объявления в судебном заседании перерыва и выхода из зала судьи </w:t>
      </w:r>
      <w:r>
        <w:rPr>
          <w:rStyle w:val="cnsl"/>
          <w:sz w:val="28"/>
          <w:szCs w:val="28"/>
        </w:rPr>
        <w:t>---</w:t>
      </w:r>
      <w:r w:rsidRPr="00112DED">
        <w:rPr>
          <w:rStyle w:val="cnsl"/>
          <w:sz w:val="28"/>
          <w:szCs w:val="28"/>
        </w:rPr>
        <w:t xml:space="preserve">. </w:t>
      </w:r>
      <w:r w:rsidR="00D857EE">
        <w:rPr>
          <w:rStyle w:val="cnsl"/>
          <w:sz w:val="28"/>
          <w:szCs w:val="28"/>
        </w:rPr>
        <w:t>– время предъявления требования к Серпинской Л.Т. после начала перерыва.</w:t>
      </w:r>
    </w:p>
    <w:p w:rsidR="000701FC" w:rsidRPr="00112DED" w:rsidP="00112DED">
      <w:pPr>
        <w:ind w:firstLine="708"/>
        <w:jc w:val="both"/>
        <w:rPr>
          <w:rStyle w:val="cnsl"/>
          <w:sz w:val="28"/>
          <w:szCs w:val="28"/>
        </w:rPr>
      </w:pPr>
      <w:r w:rsidRPr="00112DED">
        <w:rPr>
          <w:rStyle w:val="cnsl"/>
          <w:sz w:val="28"/>
          <w:szCs w:val="28"/>
        </w:rPr>
        <w:t xml:space="preserve">В судебном заседании был допрошен в качестве свидетеля </w:t>
      </w:r>
      <w:r w:rsidRPr="00112DED">
        <w:rPr>
          <w:bCs/>
          <w:sz w:val="28"/>
          <w:szCs w:val="28"/>
        </w:rPr>
        <w:t>младший судебный пристав по ОУПДС</w:t>
      </w:r>
      <w:r w:rsidRPr="00112DED">
        <w:rPr>
          <w:rStyle w:val="cnsl"/>
          <w:sz w:val="28"/>
          <w:szCs w:val="28"/>
        </w:rPr>
        <w:t xml:space="preserve"> ОСП по г. Пыть-Ях УФССП России по ХМАО-</w:t>
      </w:r>
      <w:r w:rsidRPr="00112DED">
        <w:rPr>
          <w:rStyle w:val="cnsl"/>
          <w:sz w:val="28"/>
          <w:szCs w:val="28"/>
        </w:rPr>
        <w:t xml:space="preserve">Югре </w:t>
      </w:r>
      <w:r>
        <w:rPr>
          <w:rStyle w:val="cnsl"/>
          <w:sz w:val="28"/>
          <w:szCs w:val="28"/>
        </w:rPr>
        <w:t>---</w:t>
      </w:r>
      <w:r w:rsidRPr="00112DED">
        <w:rPr>
          <w:rStyle w:val="cnsl"/>
          <w:sz w:val="28"/>
          <w:szCs w:val="28"/>
        </w:rPr>
        <w:t>.,</w:t>
      </w:r>
      <w:r w:rsidRPr="00112DED">
        <w:rPr>
          <w:rStyle w:val="cnsl"/>
          <w:sz w:val="28"/>
          <w:szCs w:val="28"/>
        </w:rPr>
        <w:t xml:space="preserve"> который показал, что </w:t>
      </w:r>
      <w:r>
        <w:rPr>
          <w:rStyle w:val="cnsl"/>
          <w:sz w:val="28"/>
          <w:szCs w:val="28"/>
        </w:rPr>
        <w:t>---</w:t>
      </w:r>
      <w:r w:rsidRPr="00112DED">
        <w:rPr>
          <w:rStyle w:val="cnsl"/>
          <w:sz w:val="28"/>
          <w:szCs w:val="28"/>
        </w:rPr>
        <w:t xml:space="preserve"> находился на службе на первом этаже Пыть-Яхского городского суда. Около </w:t>
      </w:r>
      <w:r>
        <w:rPr>
          <w:rStyle w:val="cnsl"/>
          <w:sz w:val="28"/>
          <w:szCs w:val="28"/>
        </w:rPr>
        <w:t>---</w:t>
      </w:r>
      <w:r w:rsidRPr="00112DED">
        <w:rPr>
          <w:rStyle w:val="cnsl"/>
          <w:sz w:val="28"/>
          <w:szCs w:val="28"/>
        </w:rPr>
        <w:t xml:space="preserve"> минут на втором этаже проходил процесс под председательством судьи </w:t>
      </w:r>
      <w:r>
        <w:rPr>
          <w:rStyle w:val="cnsl"/>
          <w:sz w:val="28"/>
          <w:szCs w:val="28"/>
        </w:rPr>
        <w:t>---</w:t>
      </w:r>
      <w:r w:rsidRPr="00112DED">
        <w:rPr>
          <w:rStyle w:val="cnsl"/>
          <w:sz w:val="28"/>
          <w:szCs w:val="28"/>
        </w:rPr>
        <w:t>.,</w:t>
      </w:r>
      <w:r w:rsidRPr="00112DED">
        <w:rPr>
          <w:rStyle w:val="cnsl"/>
          <w:sz w:val="28"/>
          <w:szCs w:val="28"/>
        </w:rPr>
        <w:t xml:space="preserve"> на котором участвовали </w:t>
      </w:r>
      <w:r>
        <w:rPr>
          <w:rStyle w:val="cnsl"/>
          <w:sz w:val="28"/>
          <w:szCs w:val="28"/>
        </w:rPr>
        <w:t>---</w:t>
      </w:r>
      <w:r w:rsidRPr="00112DED">
        <w:rPr>
          <w:rStyle w:val="cnsl"/>
          <w:sz w:val="28"/>
          <w:szCs w:val="28"/>
        </w:rPr>
        <w:t xml:space="preserve">. и Серпинская Л.Т. В зале судебного заседания также находился </w:t>
      </w:r>
      <w:r>
        <w:rPr>
          <w:rStyle w:val="cnsl"/>
          <w:sz w:val="28"/>
          <w:szCs w:val="28"/>
        </w:rPr>
        <w:t>---</w:t>
      </w:r>
      <w:r w:rsidRPr="00112DED">
        <w:rPr>
          <w:rStyle w:val="cnsl"/>
          <w:sz w:val="28"/>
          <w:szCs w:val="28"/>
        </w:rPr>
        <w:t>.</w:t>
      </w:r>
      <w:r w:rsidRPr="00112DED" w:rsidR="00C662F1">
        <w:rPr>
          <w:rStyle w:val="cnsl"/>
          <w:sz w:val="28"/>
          <w:szCs w:val="28"/>
        </w:rPr>
        <w:t xml:space="preserve"> </w:t>
      </w:r>
      <w:r w:rsidRPr="00112DED">
        <w:rPr>
          <w:rStyle w:val="cnsl"/>
          <w:sz w:val="28"/>
          <w:szCs w:val="28"/>
        </w:rPr>
        <w:t>Наблюдал за происходящим в зале через систему видеонаблюдения за залом. О</w:t>
      </w:r>
      <w:r w:rsidR="00D857EE">
        <w:rPr>
          <w:rStyle w:val="cnsl"/>
          <w:sz w:val="28"/>
          <w:szCs w:val="28"/>
        </w:rPr>
        <w:t xml:space="preserve">братил внимание, что </w:t>
      </w:r>
      <w:r>
        <w:rPr>
          <w:rStyle w:val="cnsl"/>
          <w:sz w:val="28"/>
          <w:szCs w:val="28"/>
        </w:rPr>
        <w:t>---</w:t>
      </w:r>
      <w:r w:rsidRPr="00112DED">
        <w:rPr>
          <w:rStyle w:val="cnsl"/>
          <w:sz w:val="28"/>
          <w:szCs w:val="28"/>
        </w:rPr>
        <w:t>. что</w:t>
      </w:r>
      <w:r w:rsidR="00657FF7">
        <w:rPr>
          <w:rStyle w:val="cnsl"/>
          <w:sz w:val="28"/>
          <w:szCs w:val="28"/>
        </w:rPr>
        <w:t>-</w:t>
      </w:r>
      <w:r w:rsidRPr="00112DED">
        <w:rPr>
          <w:rStyle w:val="cnsl"/>
          <w:sz w:val="28"/>
          <w:szCs w:val="28"/>
        </w:rPr>
        <w:t xml:space="preserve">то говорит Серпинской Л.Т., при этом обстановка в зале указывала что судебное заседание уже не проводилось. Серпинская Л.Т. в это время </w:t>
      </w:r>
      <w:r w:rsidR="00657FF7">
        <w:rPr>
          <w:rStyle w:val="cnsl"/>
          <w:sz w:val="28"/>
          <w:szCs w:val="28"/>
        </w:rPr>
        <w:t xml:space="preserve">сидела, возможно что-то писала. Поведение </w:t>
      </w:r>
      <w:r>
        <w:rPr>
          <w:rStyle w:val="cnsl"/>
          <w:sz w:val="28"/>
          <w:szCs w:val="28"/>
        </w:rPr>
        <w:t>---</w:t>
      </w:r>
      <w:r w:rsidR="00657FF7">
        <w:rPr>
          <w:rStyle w:val="cnsl"/>
          <w:sz w:val="28"/>
          <w:szCs w:val="28"/>
        </w:rPr>
        <w:t xml:space="preserve">. указывало, что он что-то требует от Серпинской Л.Т. </w:t>
      </w:r>
      <w:r w:rsidRPr="00112DED">
        <w:rPr>
          <w:rStyle w:val="cnsl"/>
          <w:sz w:val="28"/>
          <w:szCs w:val="28"/>
        </w:rPr>
        <w:t xml:space="preserve">Это продолжалось несколько минут, в связи с чем для выяснения ситуации </w:t>
      </w:r>
      <w:r>
        <w:rPr>
          <w:rStyle w:val="cnsl"/>
          <w:sz w:val="28"/>
          <w:szCs w:val="28"/>
        </w:rPr>
        <w:t>---</w:t>
      </w:r>
      <w:r w:rsidRPr="00112DED">
        <w:rPr>
          <w:rStyle w:val="cnsl"/>
          <w:sz w:val="28"/>
          <w:szCs w:val="28"/>
        </w:rPr>
        <w:t>. поднялся на 2 этаж, заглянул в зал</w:t>
      </w:r>
      <w:r w:rsidR="00657FF7">
        <w:rPr>
          <w:rStyle w:val="cnsl"/>
          <w:sz w:val="28"/>
          <w:szCs w:val="28"/>
        </w:rPr>
        <w:t xml:space="preserve">, и услышал, </w:t>
      </w:r>
      <w:r w:rsidR="00D857EE">
        <w:rPr>
          <w:rStyle w:val="cnsl"/>
          <w:sz w:val="28"/>
          <w:szCs w:val="28"/>
        </w:rPr>
        <w:t xml:space="preserve">как </w:t>
      </w:r>
      <w:r>
        <w:rPr>
          <w:rStyle w:val="cnsl"/>
          <w:sz w:val="28"/>
          <w:szCs w:val="28"/>
        </w:rPr>
        <w:t>---</w:t>
      </w:r>
      <w:r w:rsidRPr="00112DED">
        <w:rPr>
          <w:rStyle w:val="cnsl"/>
          <w:sz w:val="28"/>
          <w:szCs w:val="28"/>
        </w:rPr>
        <w:t>. обращается к Серпинской</w:t>
      </w:r>
      <w:r w:rsidR="002F0E0E">
        <w:rPr>
          <w:rStyle w:val="cnsl"/>
          <w:sz w:val="28"/>
          <w:szCs w:val="28"/>
        </w:rPr>
        <w:t xml:space="preserve"> Л.Т. «Пожалуйста покиньте зал». </w:t>
      </w:r>
      <w:r>
        <w:rPr>
          <w:rStyle w:val="cnsl"/>
          <w:sz w:val="28"/>
          <w:szCs w:val="28"/>
        </w:rPr>
        <w:t>---</w:t>
      </w:r>
      <w:r w:rsidR="002F0E0E">
        <w:rPr>
          <w:rStyle w:val="cnsl"/>
          <w:sz w:val="28"/>
          <w:szCs w:val="28"/>
        </w:rPr>
        <w:t xml:space="preserve">. </w:t>
      </w:r>
      <w:r w:rsidRPr="00112DED">
        <w:rPr>
          <w:rStyle w:val="cnsl"/>
          <w:sz w:val="28"/>
          <w:szCs w:val="28"/>
        </w:rPr>
        <w:t>обра</w:t>
      </w:r>
      <w:r w:rsidR="002F0E0E">
        <w:rPr>
          <w:rStyle w:val="cnsl"/>
          <w:sz w:val="28"/>
          <w:szCs w:val="28"/>
        </w:rPr>
        <w:t>щался</w:t>
      </w:r>
      <w:r w:rsidR="00D857EE">
        <w:rPr>
          <w:rStyle w:val="cnsl"/>
          <w:sz w:val="28"/>
          <w:szCs w:val="28"/>
        </w:rPr>
        <w:t xml:space="preserve"> к Серпинской Л.Т. </w:t>
      </w:r>
      <w:r w:rsidR="00657FF7">
        <w:rPr>
          <w:rStyle w:val="cnsl"/>
          <w:sz w:val="28"/>
          <w:szCs w:val="28"/>
        </w:rPr>
        <w:t xml:space="preserve">при нем </w:t>
      </w:r>
      <w:r w:rsidRPr="00112DED">
        <w:rPr>
          <w:rStyle w:val="cnsl"/>
          <w:sz w:val="28"/>
          <w:szCs w:val="28"/>
        </w:rPr>
        <w:t xml:space="preserve">несколько раз. Серпинская Л.Т. на обращения отвечала «Сейчас допишу и выйду». Посчитав, что его помощь не нужна, </w:t>
      </w:r>
      <w:r>
        <w:rPr>
          <w:rStyle w:val="cnsl"/>
          <w:sz w:val="28"/>
          <w:szCs w:val="28"/>
        </w:rPr>
        <w:t>---</w:t>
      </w:r>
      <w:r w:rsidRPr="00112DED">
        <w:rPr>
          <w:rStyle w:val="cnsl"/>
          <w:sz w:val="28"/>
          <w:szCs w:val="28"/>
        </w:rPr>
        <w:t>. спустился на 1 этаж, примерно через 5 минут на первый э</w:t>
      </w:r>
      <w:r w:rsidR="00D857EE">
        <w:rPr>
          <w:rStyle w:val="cnsl"/>
          <w:sz w:val="28"/>
          <w:szCs w:val="28"/>
        </w:rPr>
        <w:t xml:space="preserve">таж также спустились </w:t>
      </w:r>
      <w:r>
        <w:rPr>
          <w:rStyle w:val="cnsl"/>
          <w:sz w:val="28"/>
          <w:szCs w:val="28"/>
        </w:rPr>
        <w:t>---</w:t>
      </w:r>
      <w:r w:rsidRPr="00112DED">
        <w:rPr>
          <w:rStyle w:val="cnsl"/>
          <w:sz w:val="28"/>
          <w:szCs w:val="28"/>
        </w:rPr>
        <w:t xml:space="preserve">. с Серпинской Л.Т.  </w:t>
      </w:r>
    </w:p>
    <w:p w:rsidR="000701FC" w:rsidRPr="00112DED" w:rsidP="00112DED">
      <w:pPr>
        <w:ind w:firstLine="708"/>
        <w:jc w:val="both"/>
        <w:rPr>
          <w:rStyle w:val="cnsl"/>
          <w:sz w:val="28"/>
          <w:szCs w:val="28"/>
        </w:rPr>
      </w:pPr>
      <w:r w:rsidRPr="00112DED">
        <w:rPr>
          <w:rStyle w:val="cnsl"/>
          <w:sz w:val="28"/>
          <w:szCs w:val="28"/>
        </w:rPr>
        <w:t>Мировым судьей также исследованы материалы дела:</w:t>
      </w:r>
    </w:p>
    <w:p w:rsidR="000701FC" w:rsidRPr="00112DED" w:rsidP="00112DED">
      <w:pPr>
        <w:ind w:firstLine="708"/>
        <w:jc w:val="both"/>
        <w:rPr>
          <w:sz w:val="28"/>
          <w:szCs w:val="28"/>
        </w:rPr>
      </w:pPr>
      <w:r w:rsidRPr="00112DED">
        <w:rPr>
          <w:rStyle w:val="cnsl"/>
          <w:sz w:val="28"/>
          <w:szCs w:val="28"/>
        </w:rPr>
        <w:t xml:space="preserve"> - </w:t>
      </w:r>
      <w:r w:rsidRPr="00112DED">
        <w:rPr>
          <w:sz w:val="28"/>
          <w:szCs w:val="28"/>
        </w:rPr>
        <w:t>Протокол</w:t>
      </w:r>
      <w:r w:rsidRPr="00112DED" w:rsidR="00771764">
        <w:rPr>
          <w:sz w:val="28"/>
          <w:szCs w:val="28"/>
        </w:rPr>
        <w:t xml:space="preserve"> об административном правонарушении (описание события правонарушения аналогично изложенному выше), при составлении которого </w:t>
      </w:r>
      <w:r w:rsidRPr="00112DED">
        <w:rPr>
          <w:sz w:val="28"/>
          <w:szCs w:val="28"/>
        </w:rPr>
        <w:t>Серпинская Л.Т. согласия с ним не выражала, заявляла о неправомерных действиях суда;</w:t>
      </w:r>
    </w:p>
    <w:p w:rsidR="00073ECA" w:rsidRPr="00112DED" w:rsidP="00112DED">
      <w:pPr>
        <w:ind w:firstLine="708"/>
        <w:jc w:val="both"/>
        <w:rPr>
          <w:sz w:val="28"/>
          <w:szCs w:val="28"/>
        </w:rPr>
      </w:pPr>
      <w:r w:rsidRPr="00112DED">
        <w:rPr>
          <w:sz w:val="28"/>
          <w:szCs w:val="28"/>
        </w:rPr>
        <w:t>- Рапорт младшего</w:t>
      </w:r>
      <w:r w:rsidR="00D857EE">
        <w:rPr>
          <w:sz w:val="28"/>
          <w:szCs w:val="28"/>
        </w:rPr>
        <w:t xml:space="preserve"> судебного пристава </w:t>
      </w:r>
      <w:r>
        <w:rPr>
          <w:sz w:val="28"/>
          <w:szCs w:val="28"/>
        </w:rPr>
        <w:t>---</w:t>
      </w:r>
      <w:r w:rsidRPr="00112DED">
        <w:rPr>
          <w:sz w:val="28"/>
          <w:szCs w:val="28"/>
        </w:rPr>
        <w:t>.,</w:t>
      </w:r>
      <w:r w:rsidRPr="00112DED">
        <w:rPr>
          <w:sz w:val="28"/>
          <w:szCs w:val="28"/>
        </w:rPr>
        <w:t xml:space="preserve"> в котором </w:t>
      </w:r>
      <w:r w:rsidR="00D857EE">
        <w:rPr>
          <w:sz w:val="28"/>
          <w:szCs w:val="28"/>
        </w:rPr>
        <w:t>указано</w:t>
      </w:r>
      <w:r w:rsidRPr="00112DED">
        <w:rPr>
          <w:sz w:val="28"/>
          <w:szCs w:val="28"/>
        </w:rPr>
        <w:t xml:space="preserve"> о невыполнении Серпинской Л.Т. требований при обстоятельствах, указанных в протоколе;</w:t>
      </w:r>
    </w:p>
    <w:p w:rsidR="000701FC" w:rsidRPr="00112DED" w:rsidP="00112DED">
      <w:pPr>
        <w:ind w:firstLine="708"/>
        <w:jc w:val="both"/>
        <w:rPr>
          <w:sz w:val="28"/>
          <w:szCs w:val="28"/>
        </w:rPr>
      </w:pPr>
      <w:r w:rsidRPr="00112DED">
        <w:rPr>
          <w:sz w:val="28"/>
          <w:szCs w:val="28"/>
        </w:rPr>
        <w:t xml:space="preserve"> </w:t>
      </w:r>
      <w:r w:rsidRPr="00112DED" w:rsidR="00073ECA">
        <w:rPr>
          <w:sz w:val="28"/>
          <w:szCs w:val="28"/>
        </w:rPr>
        <w:t xml:space="preserve">- Выписку из протокола судебного заседания, согласно которому до перерыва, объявленного в </w:t>
      </w:r>
      <w:r>
        <w:rPr>
          <w:sz w:val="28"/>
          <w:szCs w:val="28"/>
        </w:rPr>
        <w:t>---</w:t>
      </w:r>
      <w:r w:rsidRPr="00112DED" w:rsidR="00073ECA">
        <w:rPr>
          <w:sz w:val="28"/>
          <w:szCs w:val="28"/>
        </w:rPr>
        <w:t xml:space="preserve"> минуты </w:t>
      </w:r>
      <w:r>
        <w:rPr>
          <w:sz w:val="28"/>
          <w:szCs w:val="28"/>
        </w:rPr>
        <w:t>---</w:t>
      </w:r>
      <w:r w:rsidR="00657FF7">
        <w:rPr>
          <w:sz w:val="28"/>
          <w:szCs w:val="28"/>
        </w:rPr>
        <w:t>,</w:t>
      </w:r>
      <w:r w:rsidRPr="00112DED" w:rsidR="00073ECA">
        <w:rPr>
          <w:sz w:val="28"/>
          <w:szCs w:val="28"/>
        </w:rPr>
        <w:t xml:space="preserve"> судья </w:t>
      </w:r>
      <w:r>
        <w:rPr>
          <w:sz w:val="28"/>
          <w:szCs w:val="28"/>
        </w:rPr>
        <w:t>---</w:t>
      </w:r>
      <w:r w:rsidRPr="00112DED" w:rsidR="00073ECA">
        <w:rPr>
          <w:sz w:val="28"/>
          <w:szCs w:val="28"/>
        </w:rPr>
        <w:t xml:space="preserve">. с </w:t>
      </w:r>
      <w:r>
        <w:rPr>
          <w:sz w:val="28"/>
          <w:szCs w:val="28"/>
        </w:rPr>
        <w:t>---</w:t>
      </w:r>
      <w:r w:rsidRPr="00112DED" w:rsidR="00073ECA">
        <w:rPr>
          <w:sz w:val="28"/>
          <w:szCs w:val="28"/>
        </w:rPr>
        <w:t xml:space="preserve"> минут рассматривала гражданское дело по иску </w:t>
      </w:r>
      <w:r>
        <w:rPr>
          <w:sz w:val="28"/>
          <w:szCs w:val="28"/>
        </w:rPr>
        <w:t>---</w:t>
      </w:r>
      <w:r w:rsidRPr="00112DED" w:rsidR="00073ECA">
        <w:rPr>
          <w:sz w:val="28"/>
          <w:szCs w:val="28"/>
        </w:rPr>
        <w:t xml:space="preserve">., в судебное заседание явилась истец и ее представитель Серпинская Л.Т., требование отвечать на вопросы суда стоя Серпинская Л.Т. игнорировала, регламент судебного заседания был разъяснен, судья </w:t>
      </w:r>
      <w:r>
        <w:rPr>
          <w:sz w:val="28"/>
          <w:szCs w:val="28"/>
        </w:rPr>
        <w:t>---</w:t>
      </w:r>
      <w:r w:rsidRPr="00112DED" w:rsidR="00073ECA">
        <w:rPr>
          <w:sz w:val="28"/>
          <w:szCs w:val="28"/>
        </w:rPr>
        <w:t xml:space="preserve">. предупреждала о возможном удалении из зала судебного заседания в случае невыполнения требований судьи, было объявлено замечание и повторное замечание, также было предложено Серпинской Л.Т. покинуть зал судебного заседания, данное требование было неоднократным. </w:t>
      </w:r>
    </w:p>
    <w:p w:rsidR="00073ECA" w:rsidRPr="00112DED" w:rsidP="00112D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Аудиозапись к протоколу</w:t>
      </w:r>
      <w:r w:rsidRPr="00112DE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12DED">
        <w:rPr>
          <w:sz w:val="28"/>
          <w:szCs w:val="28"/>
        </w:rPr>
        <w:t>при прослушивании ее подлинность Серпинская Л.Т. не оспаривала</w:t>
      </w:r>
      <w:r>
        <w:rPr>
          <w:sz w:val="28"/>
          <w:szCs w:val="28"/>
        </w:rPr>
        <w:t>)</w:t>
      </w:r>
      <w:r w:rsidRPr="00112DED">
        <w:rPr>
          <w:sz w:val="28"/>
          <w:szCs w:val="28"/>
        </w:rPr>
        <w:t xml:space="preserve">, аудиозапись соответствует содержанию исследованного протокола. </w:t>
      </w:r>
    </w:p>
    <w:p w:rsidR="00771764" w:rsidRPr="00112DED" w:rsidP="00112DED">
      <w:pPr>
        <w:ind w:firstLine="708"/>
        <w:jc w:val="both"/>
        <w:rPr>
          <w:sz w:val="28"/>
          <w:szCs w:val="28"/>
        </w:rPr>
      </w:pPr>
      <w:r w:rsidRPr="00112DED">
        <w:rPr>
          <w:sz w:val="28"/>
          <w:szCs w:val="28"/>
        </w:rPr>
        <w:t>По итогам рассмотрения дела мировой судья считает доказанным вину Серпинской Л.</w:t>
      </w:r>
      <w:r w:rsidR="00D857EE">
        <w:rPr>
          <w:sz w:val="28"/>
          <w:szCs w:val="28"/>
        </w:rPr>
        <w:t>Т</w:t>
      </w:r>
      <w:r w:rsidRPr="00112DED">
        <w:rPr>
          <w:sz w:val="28"/>
          <w:szCs w:val="28"/>
        </w:rPr>
        <w:t xml:space="preserve">. в совершении правонарушения, предусмотренного ч. 2 </w:t>
      </w:r>
      <w:hyperlink r:id="rId5" w:history="1">
        <w:r w:rsidRPr="00112DED">
          <w:rPr>
            <w:sz w:val="28"/>
            <w:szCs w:val="28"/>
          </w:rPr>
          <w:t>ст. 17.3 КоАП РФ</w:t>
        </w:r>
      </w:hyperlink>
      <w:r w:rsidRPr="00112DED" w:rsidR="00112DED">
        <w:rPr>
          <w:sz w:val="28"/>
          <w:szCs w:val="28"/>
        </w:rPr>
        <w:t xml:space="preserve"> - </w:t>
      </w:r>
      <w:r w:rsidRPr="00657FF7" w:rsidR="00657FF7">
        <w:rPr>
          <w:sz w:val="28"/>
          <w:szCs w:val="28"/>
        </w:rPr>
        <w:t>н</w:t>
      </w:r>
      <w:r w:rsidRPr="00112DED">
        <w:rPr>
          <w:sz w:val="28"/>
          <w:szCs w:val="28"/>
        </w:rPr>
        <w:t>еисполнение законного распоряжения судебного пристава по обеспечению установленного порядка деятельности судов о прекращении действий, нарушающих установленные в суде правила.</w:t>
      </w:r>
    </w:p>
    <w:p w:rsidR="00654C4C" w:rsidRPr="00112DED" w:rsidP="00112DED">
      <w:pPr>
        <w:jc w:val="both"/>
        <w:rPr>
          <w:sz w:val="28"/>
          <w:szCs w:val="28"/>
        </w:rPr>
      </w:pPr>
      <w:r w:rsidRPr="00112DED">
        <w:rPr>
          <w:sz w:val="28"/>
          <w:szCs w:val="28"/>
        </w:rPr>
        <w:tab/>
        <w:t>Предъявление требования со стороны младшего судебного пр</w:t>
      </w:r>
      <w:r w:rsidR="00D857EE">
        <w:rPr>
          <w:sz w:val="28"/>
          <w:szCs w:val="28"/>
        </w:rPr>
        <w:t xml:space="preserve">истава </w:t>
      </w:r>
      <w:r>
        <w:rPr>
          <w:sz w:val="28"/>
          <w:szCs w:val="28"/>
        </w:rPr>
        <w:t>---</w:t>
      </w:r>
      <w:r w:rsidRPr="00112DED">
        <w:rPr>
          <w:sz w:val="28"/>
          <w:szCs w:val="28"/>
        </w:rPr>
        <w:t xml:space="preserve">. к </w:t>
      </w:r>
      <w:r w:rsidRPr="00112DED">
        <w:rPr>
          <w:sz w:val="28"/>
          <w:szCs w:val="28"/>
        </w:rPr>
        <w:t>Серпинской</w:t>
      </w:r>
      <w:r w:rsidRPr="00112DED">
        <w:rPr>
          <w:sz w:val="28"/>
          <w:szCs w:val="28"/>
        </w:rPr>
        <w:t xml:space="preserve"> Л.Т. </w:t>
      </w:r>
      <w:r>
        <w:rPr>
          <w:rFonts w:eastAsia="MS Mincho"/>
          <w:sz w:val="28"/>
          <w:szCs w:val="28"/>
        </w:rPr>
        <w:t>---</w:t>
      </w:r>
      <w:r w:rsidRPr="00112DED">
        <w:rPr>
          <w:rFonts w:eastAsia="MS Mincho"/>
          <w:sz w:val="28"/>
          <w:szCs w:val="28"/>
        </w:rPr>
        <w:t xml:space="preserve"> после объявления перерыва по делу по иску Есоян Т. подтверждено </w:t>
      </w:r>
      <w:r w:rsidR="00657FF7">
        <w:rPr>
          <w:rFonts w:eastAsia="MS Mincho"/>
          <w:sz w:val="28"/>
          <w:szCs w:val="28"/>
        </w:rPr>
        <w:t xml:space="preserve">последовательными </w:t>
      </w:r>
      <w:r w:rsidRPr="00112DED" w:rsidR="00112DED">
        <w:rPr>
          <w:rFonts w:eastAsia="MS Mincho"/>
          <w:sz w:val="28"/>
          <w:szCs w:val="28"/>
        </w:rPr>
        <w:t xml:space="preserve">согласующимися </w:t>
      </w:r>
      <w:r w:rsidR="00D857EE">
        <w:rPr>
          <w:rFonts w:eastAsia="MS Mincho"/>
          <w:sz w:val="28"/>
          <w:szCs w:val="28"/>
        </w:rPr>
        <w:t xml:space="preserve">показаниями </w:t>
      </w:r>
      <w:r>
        <w:rPr>
          <w:rFonts w:eastAsia="MS Mincho"/>
          <w:sz w:val="28"/>
          <w:szCs w:val="28"/>
        </w:rPr>
        <w:t>---</w:t>
      </w:r>
      <w:r w:rsidRPr="00112DED">
        <w:rPr>
          <w:rFonts w:eastAsia="MS Mincho"/>
          <w:sz w:val="28"/>
          <w:szCs w:val="28"/>
        </w:rPr>
        <w:t>.,</w:t>
      </w:r>
      <w:r w:rsidRPr="00112DED">
        <w:rPr>
          <w:rFonts w:eastAsia="MS Mincho"/>
          <w:sz w:val="28"/>
          <w:szCs w:val="28"/>
        </w:rPr>
        <w:t xml:space="preserve"> не оспаривается самой Серпинской Л.Т. </w:t>
      </w:r>
      <w:r w:rsidRPr="00112DED" w:rsidR="00112DED">
        <w:rPr>
          <w:sz w:val="28"/>
          <w:szCs w:val="28"/>
        </w:rPr>
        <w:t xml:space="preserve">Доводы Серпинской Л.Т. о незаконности требования </w:t>
      </w:r>
      <w:r>
        <w:rPr>
          <w:sz w:val="28"/>
          <w:szCs w:val="28"/>
        </w:rPr>
        <w:t>---</w:t>
      </w:r>
      <w:r w:rsidR="00D857EE">
        <w:rPr>
          <w:sz w:val="28"/>
          <w:szCs w:val="28"/>
        </w:rPr>
        <w:t>Н</w:t>
      </w:r>
      <w:r w:rsidRPr="00112DED" w:rsidR="00112DED">
        <w:rPr>
          <w:sz w:val="28"/>
          <w:szCs w:val="28"/>
        </w:rPr>
        <w:t xml:space="preserve">. не подтверждены.  </w:t>
      </w:r>
      <w:r w:rsidRPr="00112DED">
        <w:rPr>
          <w:rFonts w:eastAsia="MS Mincho"/>
          <w:sz w:val="28"/>
          <w:szCs w:val="28"/>
        </w:rPr>
        <w:t>Т</w:t>
      </w:r>
      <w:r w:rsidRPr="00112DED">
        <w:rPr>
          <w:sz w:val="28"/>
          <w:szCs w:val="28"/>
        </w:rPr>
        <w:t>ребование судебного пристава законно, вытекает из полномочий, предоставленных ему ч. 1 ст. 11 Федераль</w:t>
      </w:r>
      <w:r w:rsidRPr="00112DED">
        <w:rPr>
          <w:sz w:val="28"/>
          <w:szCs w:val="28"/>
        </w:rPr>
        <w:t xml:space="preserve">ного закона от 21 июля 1997 г. N 118-ФЗ "Об органах принудительного исполнения Российской Федерации", согласно которой </w:t>
      </w:r>
      <w:r w:rsidRPr="00112DED" w:rsidR="00112DED">
        <w:rPr>
          <w:sz w:val="28"/>
          <w:szCs w:val="28"/>
        </w:rPr>
        <w:t>с</w:t>
      </w:r>
      <w:r w:rsidRPr="00112DED">
        <w:rPr>
          <w:sz w:val="28"/>
          <w:szCs w:val="28"/>
        </w:rPr>
        <w:t xml:space="preserve">удебный пристав по обеспечению установленного порядка деятельности судов обязан в том числе: обеспечивать в суде, а при выполнении отдельных процессуальных действий вне здания, помещений суда безопасность судей, присяжных заседателей и иных участников судебного процесса; поддерживать общественный порядок в здании, помещениях суда; выполнять распоряжения председателя суда, председательствующего в судебном заседании судьи по обеспечению общественного порядка в здании, помещениях суда; осуществлять охрану здания, помещений суда. </w:t>
      </w:r>
    </w:p>
    <w:p w:rsidR="00654C4C" w:rsidRPr="00112DED" w:rsidP="00112DED">
      <w:pPr>
        <w:jc w:val="both"/>
        <w:rPr>
          <w:sz w:val="28"/>
          <w:szCs w:val="28"/>
        </w:rPr>
      </w:pPr>
      <w:r w:rsidRPr="00112DED">
        <w:rPr>
          <w:sz w:val="28"/>
          <w:szCs w:val="28"/>
        </w:rPr>
        <w:tab/>
      </w:r>
      <w:r w:rsidR="00D857EE">
        <w:rPr>
          <w:sz w:val="28"/>
          <w:szCs w:val="28"/>
        </w:rPr>
        <w:t xml:space="preserve">Требование </w:t>
      </w:r>
      <w:r>
        <w:rPr>
          <w:sz w:val="28"/>
          <w:szCs w:val="28"/>
        </w:rPr>
        <w:t>---</w:t>
      </w:r>
      <w:r w:rsidRPr="00112DED">
        <w:rPr>
          <w:sz w:val="28"/>
          <w:szCs w:val="28"/>
        </w:rPr>
        <w:t xml:space="preserve">. было основано на предшествующем решении судьи </w:t>
      </w:r>
      <w:r>
        <w:rPr>
          <w:sz w:val="28"/>
          <w:szCs w:val="28"/>
        </w:rPr>
        <w:t>---</w:t>
      </w:r>
      <w:r w:rsidRPr="00112DED">
        <w:rPr>
          <w:sz w:val="28"/>
          <w:szCs w:val="28"/>
        </w:rPr>
        <w:t>. об удалении из зала судебного заседания Серпинской Л.Т., что предусмотрено положениями ч. 2 ст. 159 ГПК РФ, зафиксировано в протоколе судебного заседания</w:t>
      </w:r>
      <w:r w:rsidR="00D857EE">
        <w:rPr>
          <w:sz w:val="28"/>
          <w:szCs w:val="28"/>
        </w:rPr>
        <w:t>, протокол судебного заседания и аудиозапись указывает, что к Серпинской Л.Т. предъявлялось именно требование покинуть зал судебного заседания, его формулировка «предлагаю покинуть» сути принятого судьей решения и сути требования не меняет.</w:t>
      </w:r>
      <w:r w:rsidRPr="00112DED">
        <w:rPr>
          <w:sz w:val="28"/>
          <w:szCs w:val="28"/>
        </w:rPr>
        <w:t xml:space="preserve">   </w:t>
      </w:r>
    </w:p>
    <w:p w:rsidR="00112DED" w:rsidRPr="00112DED" w:rsidP="00112DED">
      <w:pPr>
        <w:jc w:val="both"/>
        <w:rPr>
          <w:sz w:val="28"/>
          <w:szCs w:val="28"/>
        </w:rPr>
      </w:pPr>
      <w:r w:rsidRPr="00112DED">
        <w:rPr>
          <w:sz w:val="28"/>
          <w:szCs w:val="28"/>
        </w:rPr>
        <w:tab/>
        <w:t xml:space="preserve">Заявление Серпинской Л.Т. о незаконности действий и требований судьи </w:t>
      </w:r>
      <w:r>
        <w:rPr>
          <w:sz w:val="28"/>
          <w:szCs w:val="28"/>
        </w:rPr>
        <w:t>---</w:t>
      </w:r>
      <w:r w:rsidRPr="00112DED">
        <w:rPr>
          <w:sz w:val="28"/>
          <w:szCs w:val="28"/>
        </w:rPr>
        <w:t xml:space="preserve">. не подтверждено. Доказательств признания незаконными действий и решений судьи </w:t>
      </w:r>
      <w:r>
        <w:rPr>
          <w:sz w:val="28"/>
          <w:szCs w:val="28"/>
        </w:rPr>
        <w:t>---</w:t>
      </w:r>
      <w:r w:rsidRPr="00112DED">
        <w:rPr>
          <w:sz w:val="28"/>
          <w:szCs w:val="28"/>
        </w:rPr>
        <w:t xml:space="preserve">. вышестоящими судебными инстанциями, </w:t>
      </w:r>
      <w:r w:rsidRPr="00112DED">
        <w:rPr>
          <w:sz w:val="28"/>
          <w:szCs w:val="28"/>
        </w:rPr>
        <w:t>также</w:t>
      </w:r>
      <w:r w:rsidRPr="00112DED">
        <w:rPr>
          <w:sz w:val="28"/>
          <w:szCs w:val="28"/>
        </w:rPr>
        <w:t xml:space="preserve"> как и доказательств их обжалования (оспаривания) в установленном порядке</w:t>
      </w:r>
      <w:r w:rsidR="00657FF7">
        <w:rPr>
          <w:sz w:val="28"/>
          <w:szCs w:val="28"/>
        </w:rPr>
        <w:t>,</w:t>
      </w:r>
      <w:r w:rsidRPr="00112DED">
        <w:rPr>
          <w:sz w:val="28"/>
          <w:szCs w:val="28"/>
        </w:rPr>
        <w:t xml:space="preserve"> не представлено. </w:t>
      </w:r>
    </w:p>
    <w:p w:rsidR="00654C4C" w:rsidRPr="00112DED" w:rsidP="00112DED">
      <w:pPr>
        <w:jc w:val="both"/>
        <w:rPr>
          <w:sz w:val="28"/>
          <w:szCs w:val="28"/>
        </w:rPr>
      </w:pPr>
      <w:r w:rsidRPr="00112DED">
        <w:rPr>
          <w:sz w:val="28"/>
          <w:szCs w:val="28"/>
        </w:rPr>
        <w:tab/>
        <w:t xml:space="preserve">Требование </w:t>
      </w:r>
      <w:r>
        <w:rPr>
          <w:sz w:val="28"/>
          <w:szCs w:val="28"/>
        </w:rPr>
        <w:t>---</w:t>
      </w:r>
      <w:r w:rsidR="00657FF7">
        <w:rPr>
          <w:sz w:val="28"/>
          <w:szCs w:val="28"/>
        </w:rPr>
        <w:t>. к Серпинской</w:t>
      </w:r>
      <w:r w:rsidRPr="00112DED">
        <w:rPr>
          <w:sz w:val="28"/>
          <w:szCs w:val="28"/>
        </w:rPr>
        <w:t xml:space="preserve"> Л.Т. </w:t>
      </w:r>
      <w:r w:rsidR="00657FF7">
        <w:rPr>
          <w:sz w:val="28"/>
          <w:szCs w:val="28"/>
        </w:rPr>
        <w:t>покинуть зал</w:t>
      </w:r>
      <w:r w:rsidRPr="00112DED">
        <w:rPr>
          <w:sz w:val="28"/>
          <w:szCs w:val="28"/>
        </w:rPr>
        <w:t xml:space="preserve"> судебного заседания было вызвано в том числе необходимостью продолжения рассмотрения дела, невыполнение данного требования послужило основанием для рассмотрения дела в ином помещении (что следует в том числе из показаний Серпинской Л.Т.).</w:t>
      </w:r>
    </w:p>
    <w:p w:rsidR="00654C4C" w:rsidRPr="00112DED" w:rsidP="00112DED">
      <w:pPr>
        <w:jc w:val="both"/>
        <w:rPr>
          <w:sz w:val="28"/>
          <w:szCs w:val="28"/>
        </w:rPr>
      </w:pPr>
      <w:r w:rsidRPr="00112DED">
        <w:rPr>
          <w:sz w:val="28"/>
          <w:szCs w:val="28"/>
        </w:rPr>
        <w:tab/>
        <w:t>Заявленные Серпинской Л.Т. мотивы неисполнения требования (необходимость окончить написание жалобы) не относятся к уважительным, поскольку общеизвестно, что в здании Пыть-Яхского городского суда имеется возможность по составлению рукописных документов в иных, кроме как зал судебного заседания</w:t>
      </w:r>
      <w:r w:rsidRPr="00112DED" w:rsidR="00112DED">
        <w:rPr>
          <w:sz w:val="28"/>
          <w:szCs w:val="28"/>
        </w:rPr>
        <w:t>,</w:t>
      </w:r>
      <w:r w:rsidRPr="00112DED">
        <w:rPr>
          <w:sz w:val="28"/>
          <w:szCs w:val="28"/>
        </w:rPr>
        <w:t xml:space="preserve"> местах. </w:t>
      </w:r>
      <w:r w:rsidR="00657FF7">
        <w:rPr>
          <w:sz w:val="28"/>
          <w:szCs w:val="28"/>
        </w:rPr>
        <w:t>Не выполняя своевременно и незамедлительно требования</w:t>
      </w:r>
      <w:r w:rsidR="00C45A75">
        <w:rPr>
          <w:sz w:val="28"/>
          <w:szCs w:val="28"/>
        </w:rPr>
        <w:t xml:space="preserve"> </w:t>
      </w:r>
      <w:r>
        <w:rPr>
          <w:sz w:val="28"/>
          <w:szCs w:val="28"/>
        </w:rPr>
        <w:t>--</w:t>
      </w:r>
      <w:r w:rsidR="00657FF7">
        <w:rPr>
          <w:sz w:val="28"/>
          <w:szCs w:val="28"/>
        </w:rPr>
        <w:t>.</w:t>
      </w:r>
      <w:r w:rsidR="00C45A75">
        <w:rPr>
          <w:sz w:val="28"/>
          <w:szCs w:val="28"/>
        </w:rPr>
        <w:t>,</w:t>
      </w:r>
      <w:r w:rsidR="00C45A75">
        <w:rPr>
          <w:sz w:val="28"/>
          <w:szCs w:val="28"/>
        </w:rPr>
        <w:t xml:space="preserve"> не освобождая зал судебного заседания, </w:t>
      </w:r>
      <w:r w:rsidR="00657FF7">
        <w:rPr>
          <w:sz w:val="28"/>
          <w:szCs w:val="28"/>
        </w:rPr>
        <w:t xml:space="preserve">Серпинская Л.Т. создала препятствия в осуществлении деятельности Пыть-Яхского городского суда как органа государственной власти.  </w:t>
      </w:r>
    </w:p>
    <w:p w:rsidR="00CF2362" w:rsidP="00CF2362">
      <w:pPr>
        <w:jc w:val="both"/>
        <w:rPr>
          <w:bCs/>
          <w:sz w:val="28"/>
          <w:szCs w:val="28"/>
        </w:rPr>
      </w:pPr>
      <w:r w:rsidRPr="00112DED">
        <w:rPr>
          <w:sz w:val="28"/>
          <w:szCs w:val="28"/>
        </w:rPr>
        <w:tab/>
        <w:t xml:space="preserve">Не </w:t>
      </w:r>
      <w:r w:rsidR="00C45A75">
        <w:rPr>
          <w:sz w:val="28"/>
          <w:szCs w:val="28"/>
        </w:rPr>
        <w:t xml:space="preserve">выполняя требования </w:t>
      </w:r>
      <w:r>
        <w:rPr>
          <w:sz w:val="28"/>
          <w:szCs w:val="28"/>
        </w:rPr>
        <w:t>---</w:t>
      </w:r>
      <w:r w:rsidRPr="00112DED">
        <w:rPr>
          <w:sz w:val="28"/>
          <w:szCs w:val="28"/>
        </w:rPr>
        <w:t xml:space="preserve">. Серпинская Л.Т. нарушила п. 4.2 </w:t>
      </w:r>
      <w:r w:rsidRPr="00112DED">
        <w:rPr>
          <w:bCs/>
          <w:sz w:val="28"/>
          <w:szCs w:val="28"/>
        </w:rPr>
        <w:t>Правил пропускного режима и поведения граждан в зданиях (помещениях) районных (</w:t>
      </w:r>
      <w:r w:rsidRPr="00CF2362">
        <w:rPr>
          <w:bCs/>
          <w:sz w:val="28"/>
          <w:szCs w:val="28"/>
        </w:rPr>
        <w:t>городских) судов Ханты-Мансийского автономного округа – Югры, утверждённых приказом начальника управления судебного департамента в ХМАО-Югре № 53-о от 01.02.2016 об обязанности посетителей суда покидать зал судебного заседания по требованию судьи, секретаря судебного заседания или судебного пристава по ОУПДС</w:t>
      </w:r>
      <w:r w:rsidRPr="00CF2362" w:rsidR="00873FC2">
        <w:rPr>
          <w:bCs/>
          <w:sz w:val="28"/>
          <w:szCs w:val="28"/>
        </w:rPr>
        <w:t>.</w:t>
      </w:r>
    </w:p>
    <w:p w:rsidR="00873FC2" w:rsidRPr="00CF2362" w:rsidP="00CF2362">
      <w:pPr>
        <w:jc w:val="both"/>
        <w:rPr>
          <w:sz w:val="28"/>
          <w:szCs w:val="28"/>
        </w:rPr>
      </w:pPr>
      <w:r w:rsidRPr="00CF2362">
        <w:rPr>
          <w:sz w:val="28"/>
          <w:szCs w:val="28"/>
        </w:rPr>
        <w:tab/>
        <w:t xml:space="preserve">Доводы Серпинской Л.Т. о незаконности функционирования службы судебных приставов, в том числе </w:t>
      </w:r>
      <w:r w:rsidRPr="00CF2362" w:rsidR="00657FF7">
        <w:rPr>
          <w:sz w:val="28"/>
          <w:szCs w:val="28"/>
        </w:rPr>
        <w:t>Пыть-Яхск</w:t>
      </w:r>
      <w:r w:rsidR="00CF2362">
        <w:rPr>
          <w:sz w:val="28"/>
          <w:szCs w:val="28"/>
        </w:rPr>
        <w:t>ого отдела</w:t>
      </w:r>
      <w:r w:rsidRPr="00CF2362" w:rsidR="00657FF7">
        <w:rPr>
          <w:sz w:val="28"/>
          <w:szCs w:val="28"/>
        </w:rPr>
        <w:t xml:space="preserve">, </w:t>
      </w:r>
      <w:r w:rsidRPr="00CF2362">
        <w:rPr>
          <w:sz w:val="28"/>
          <w:szCs w:val="28"/>
        </w:rPr>
        <w:t>основанные на представленных ей в</w:t>
      </w:r>
      <w:r w:rsidR="00CF2362">
        <w:rPr>
          <w:sz w:val="28"/>
          <w:szCs w:val="28"/>
        </w:rPr>
        <w:t>ы</w:t>
      </w:r>
      <w:r w:rsidRPr="00CF2362">
        <w:rPr>
          <w:sz w:val="28"/>
          <w:szCs w:val="28"/>
        </w:rPr>
        <w:t xml:space="preserve">писках из ЕГРЮЛ, распечатках с интернет-сайтов, ошибочны. Федеральная служба судебных приставов и ее отделы осуществляют свою деятельность на основании Федерального закона от 21 июля 1997 г. N </w:t>
      </w:r>
      <w:r w:rsidRPr="00CF2362">
        <w:rPr>
          <w:sz w:val="28"/>
          <w:szCs w:val="28"/>
        </w:rPr>
        <w:t>118-ФЗ</w:t>
      </w:r>
      <w:r w:rsidRPr="00CF2362" w:rsidR="00CF2362">
        <w:rPr>
          <w:sz w:val="28"/>
          <w:szCs w:val="28"/>
        </w:rPr>
        <w:t xml:space="preserve"> </w:t>
      </w:r>
      <w:r w:rsidRPr="00CF2362">
        <w:rPr>
          <w:sz w:val="28"/>
          <w:szCs w:val="28"/>
        </w:rPr>
        <w:t>"Об органах принудительного исполнения Российской Федерации",</w:t>
      </w:r>
      <w:r w:rsidRPr="00CF2362" w:rsidR="00CF2362">
        <w:rPr>
          <w:sz w:val="28"/>
          <w:szCs w:val="28"/>
        </w:rPr>
        <w:t xml:space="preserve"> </w:t>
      </w:r>
      <w:r w:rsidRPr="00CF2362">
        <w:rPr>
          <w:sz w:val="28"/>
          <w:szCs w:val="28"/>
        </w:rPr>
        <w:t>Положения</w:t>
      </w:r>
      <w:r w:rsidRPr="00CF2362" w:rsidR="00CF2362">
        <w:rPr>
          <w:sz w:val="28"/>
          <w:szCs w:val="28"/>
        </w:rPr>
        <w:t xml:space="preserve"> </w:t>
      </w:r>
      <w:r w:rsidRPr="00CF2362">
        <w:rPr>
          <w:sz w:val="28"/>
          <w:szCs w:val="28"/>
        </w:rPr>
        <w:t>о Федеральной службе судебных приставов</w:t>
      </w:r>
      <w:r w:rsidRPr="00CF2362">
        <w:rPr>
          <w:sz w:val="28"/>
          <w:szCs w:val="28"/>
        </w:rPr>
        <w:br/>
        <w:t xml:space="preserve">(утв. </w:t>
      </w:r>
      <w:hyperlink w:anchor="sub_0" w:history="1">
        <w:r w:rsidRPr="00CF2362">
          <w:rPr>
            <w:sz w:val="28"/>
            <w:szCs w:val="28"/>
          </w:rPr>
          <w:t>указом</w:t>
        </w:r>
      </w:hyperlink>
      <w:r w:rsidRPr="00CF2362">
        <w:rPr>
          <w:sz w:val="28"/>
          <w:szCs w:val="28"/>
        </w:rPr>
        <w:t xml:space="preserve"> Президента РФ от 13 октября 2004 г. N 1316), иных нормативно-правовых актов. </w:t>
      </w:r>
      <w:r w:rsidR="00F9104D">
        <w:rPr>
          <w:sz w:val="28"/>
          <w:szCs w:val="28"/>
        </w:rPr>
        <w:t>---</w:t>
      </w:r>
      <w:r w:rsidRPr="00CF2362">
        <w:rPr>
          <w:sz w:val="28"/>
          <w:szCs w:val="28"/>
        </w:rPr>
        <w:t xml:space="preserve">., в силу занимаемой им должности </w:t>
      </w:r>
      <w:r w:rsidRPr="00CF2362" w:rsidR="00CF2362">
        <w:rPr>
          <w:bCs/>
          <w:sz w:val="28"/>
          <w:szCs w:val="28"/>
        </w:rPr>
        <w:t>младшего судебного пристава по обеспечению установленного порядка деятельности судов отдела судебных приставов по г. Пыть-Ях управления федеральной службы судебных приставов России по Ханты-Мансийскому автономному округу-Югре</w:t>
      </w:r>
      <w:r w:rsidRPr="00CF2362" w:rsidR="00CF2362">
        <w:rPr>
          <w:sz w:val="28"/>
          <w:szCs w:val="28"/>
        </w:rPr>
        <w:t xml:space="preserve">, в соответствии с </w:t>
      </w:r>
      <w:r w:rsidRPr="00CF2362">
        <w:rPr>
          <w:sz w:val="28"/>
          <w:szCs w:val="28"/>
        </w:rPr>
        <w:t>п. 77 ч. 2 ст. 28.3 КоАП РФ</w:t>
      </w:r>
      <w:r w:rsidRPr="00CF2362" w:rsidR="00CF2362">
        <w:rPr>
          <w:sz w:val="28"/>
          <w:szCs w:val="28"/>
        </w:rPr>
        <w:t xml:space="preserve"> полномочен составлять протокол об административном правонарушении</w:t>
      </w:r>
      <w:r w:rsidR="00CF2362">
        <w:rPr>
          <w:sz w:val="28"/>
          <w:szCs w:val="28"/>
        </w:rPr>
        <w:t>, предусмотренного</w:t>
      </w:r>
      <w:r w:rsidRPr="00CF2362" w:rsidR="00CF2362">
        <w:rPr>
          <w:sz w:val="28"/>
          <w:szCs w:val="28"/>
        </w:rPr>
        <w:t xml:space="preserve"> ч. 2 ст. 17.3 КоАП РФ. Присутствие при составлении про</w:t>
      </w:r>
      <w:r w:rsidR="00CF2362">
        <w:rPr>
          <w:sz w:val="28"/>
          <w:szCs w:val="28"/>
        </w:rPr>
        <w:t>токола</w:t>
      </w:r>
      <w:r w:rsidRPr="00CF2362" w:rsidR="00CF2362">
        <w:rPr>
          <w:sz w:val="28"/>
          <w:szCs w:val="28"/>
        </w:rPr>
        <w:t xml:space="preserve"> его руководителя порядок возбуждения дела об административном правонарушении не нарушает. </w:t>
      </w:r>
      <w:r w:rsidR="001E5A74">
        <w:rPr>
          <w:sz w:val="28"/>
          <w:szCs w:val="28"/>
        </w:rPr>
        <w:t xml:space="preserve">Заявление Серпинской Л.Т. о недостоверной информации о ходе рассмотрения дела по иску </w:t>
      </w:r>
      <w:r>
        <w:rPr>
          <w:sz w:val="28"/>
          <w:szCs w:val="28"/>
        </w:rPr>
        <w:t>---</w:t>
      </w:r>
      <w:r w:rsidR="001E5A74">
        <w:rPr>
          <w:sz w:val="28"/>
          <w:szCs w:val="28"/>
        </w:rPr>
        <w:t xml:space="preserve">. на сайте Пыть-Яхского городского суда, на квалификацию ее действий не влияет, ее виновность не опровергает. </w:t>
      </w:r>
    </w:p>
    <w:p w:rsidR="00CF2362" w:rsidP="00112DED">
      <w:pPr>
        <w:jc w:val="both"/>
        <w:rPr>
          <w:sz w:val="28"/>
          <w:szCs w:val="28"/>
        </w:rPr>
      </w:pPr>
      <w:r w:rsidRPr="00112DED">
        <w:rPr>
          <w:sz w:val="28"/>
          <w:szCs w:val="28"/>
        </w:rPr>
        <w:tab/>
        <w:t xml:space="preserve">При назначении наказания </w:t>
      </w:r>
      <w:r w:rsidR="00C45A75">
        <w:rPr>
          <w:sz w:val="28"/>
          <w:szCs w:val="28"/>
        </w:rPr>
        <w:t xml:space="preserve">мировой судья </w:t>
      </w:r>
      <w:r w:rsidRPr="00112DED">
        <w:rPr>
          <w:sz w:val="28"/>
          <w:szCs w:val="28"/>
        </w:rPr>
        <w:t>учитывает характер совершенного административного правонарушения, личность виновного, отсутствие отягчающих наказание обстоятельств</w:t>
      </w:r>
      <w:r>
        <w:rPr>
          <w:sz w:val="28"/>
          <w:szCs w:val="28"/>
        </w:rPr>
        <w:t>.</w:t>
      </w:r>
    </w:p>
    <w:p w:rsidR="00771764" w:rsidRPr="00112DED" w:rsidP="00112DED">
      <w:pPr>
        <w:jc w:val="both"/>
        <w:rPr>
          <w:sz w:val="28"/>
          <w:szCs w:val="28"/>
        </w:rPr>
      </w:pPr>
      <w:r w:rsidRPr="00CF2362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12DED">
        <w:rPr>
          <w:sz w:val="28"/>
          <w:szCs w:val="28"/>
        </w:rPr>
        <w:t xml:space="preserve">Обстоятельств, отягчающих и смягчающих административную ответственность, не установлено. С учетом обстоятельств дела, </w:t>
      </w:r>
      <w:r>
        <w:rPr>
          <w:sz w:val="28"/>
          <w:szCs w:val="28"/>
        </w:rPr>
        <w:t xml:space="preserve">данных о личности виновного, </w:t>
      </w:r>
      <w:r w:rsidRPr="00112DED">
        <w:rPr>
          <w:sz w:val="28"/>
          <w:szCs w:val="28"/>
        </w:rPr>
        <w:t>мировой судья считает возможным назначить наказание в виде штрафа в минимальном размере.</w:t>
      </w:r>
    </w:p>
    <w:p w:rsidR="00806F12" w:rsidRPr="000E069E" w:rsidP="00A85929">
      <w:pPr>
        <w:jc w:val="both"/>
        <w:rPr>
          <w:rFonts w:eastAsia="MS Mincho"/>
          <w:sz w:val="28"/>
          <w:szCs w:val="28"/>
        </w:rPr>
      </w:pPr>
      <w:r w:rsidRPr="00112DED">
        <w:rPr>
          <w:sz w:val="28"/>
          <w:szCs w:val="28"/>
        </w:rPr>
        <w:tab/>
        <w:t>На основании ч. 2 ст.17.3 КоАП РФ, руководствуясь ст.ст. 29.9</w:t>
      </w:r>
      <w:r w:rsidRPr="000E069E">
        <w:rPr>
          <w:sz w:val="28"/>
          <w:szCs w:val="28"/>
        </w:rPr>
        <w:t xml:space="preserve">., 29.10  КоАП РФ, мировой судья </w:t>
      </w:r>
    </w:p>
    <w:p w:rsidR="00A85929" w:rsidRPr="000E069E" w:rsidP="00A85929">
      <w:pPr>
        <w:rPr>
          <w:rFonts w:eastAsia="MS Mincho"/>
          <w:b/>
          <w:sz w:val="28"/>
          <w:szCs w:val="28"/>
        </w:rPr>
      </w:pPr>
      <w:r w:rsidRPr="000E069E">
        <w:rPr>
          <w:rFonts w:eastAsia="MS Mincho"/>
          <w:b/>
          <w:sz w:val="28"/>
          <w:szCs w:val="28"/>
        </w:rPr>
        <w:tab/>
      </w:r>
      <w:r w:rsidRPr="000E069E">
        <w:rPr>
          <w:rFonts w:eastAsia="MS Mincho"/>
          <w:b/>
          <w:sz w:val="28"/>
          <w:szCs w:val="28"/>
        </w:rPr>
        <w:tab/>
      </w:r>
      <w:r w:rsidRPr="000E069E">
        <w:rPr>
          <w:rFonts w:eastAsia="MS Mincho"/>
          <w:b/>
          <w:sz w:val="28"/>
          <w:szCs w:val="28"/>
        </w:rPr>
        <w:tab/>
      </w:r>
      <w:r w:rsidRPr="000E069E">
        <w:rPr>
          <w:rFonts w:eastAsia="MS Mincho"/>
          <w:b/>
          <w:sz w:val="28"/>
          <w:szCs w:val="28"/>
        </w:rPr>
        <w:tab/>
      </w:r>
      <w:r w:rsidRPr="000E069E">
        <w:rPr>
          <w:rFonts w:eastAsia="MS Mincho"/>
          <w:b/>
          <w:sz w:val="28"/>
          <w:szCs w:val="28"/>
        </w:rPr>
        <w:tab/>
        <w:t>ПОСТАНОВИЛ:</w:t>
      </w:r>
    </w:p>
    <w:p w:rsidR="00A85929" w:rsidRPr="000E069E" w:rsidP="00A85929">
      <w:pPr>
        <w:rPr>
          <w:rFonts w:eastAsia="MS Mincho"/>
          <w:b/>
          <w:sz w:val="28"/>
          <w:szCs w:val="28"/>
        </w:rPr>
      </w:pPr>
    </w:p>
    <w:p w:rsidR="00253103" w:rsidRPr="000E069E" w:rsidP="00253103">
      <w:pPr>
        <w:ind w:firstLine="708"/>
        <w:jc w:val="both"/>
        <w:rPr>
          <w:sz w:val="28"/>
          <w:szCs w:val="28"/>
        </w:rPr>
      </w:pPr>
      <w:r w:rsidRPr="000E069E">
        <w:rPr>
          <w:rFonts w:eastAsia="MS Mincho"/>
          <w:sz w:val="28"/>
          <w:szCs w:val="28"/>
        </w:rPr>
        <w:t>Граждан</w:t>
      </w:r>
      <w:r w:rsidRPr="000E069E" w:rsidR="00BB74D4">
        <w:rPr>
          <w:rFonts w:eastAsia="MS Mincho"/>
          <w:sz w:val="28"/>
          <w:szCs w:val="28"/>
        </w:rPr>
        <w:t>ку</w:t>
      </w:r>
      <w:r w:rsidRPr="000E069E">
        <w:rPr>
          <w:rFonts w:eastAsia="MS Mincho"/>
          <w:sz w:val="28"/>
          <w:szCs w:val="28"/>
        </w:rPr>
        <w:t xml:space="preserve"> </w:t>
      </w:r>
      <w:r w:rsidRPr="000E069E" w:rsidR="00BB74D4">
        <w:rPr>
          <w:rFonts w:eastAsia="MS Mincho"/>
          <w:sz w:val="28"/>
          <w:szCs w:val="28"/>
        </w:rPr>
        <w:t>Серпинскую Лилию Тамерхановну</w:t>
      </w:r>
      <w:r w:rsidRPr="000E069E" w:rsidR="001E51E5">
        <w:rPr>
          <w:rFonts w:eastAsia="MS Mincho"/>
          <w:sz w:val="28"/>
          <w:szCs w:val="28"/>
        </w:rPr>
        <w:t xml:space="preserve"> </w:t>
      </w:r>
      <w:r w:rsidRPr="000E069E">
        <w:rPr>
          <w:rFonts w:eastAsia="MS Mincho"/>
          <w:sz w:val="28"/>
          <w:szCs w:val="28"/>
        </w:rPr>
        <w:t>признать виновн</w:t>
      </w:r>
      <w:r w:rsidRPr="000E069E" w:rsidR="00BB74D4">
        <w:rPr>
          <w:rFonts w:eastAsia="MS Mincho"/>
          <w:sz w:val="28"/>
          <w:szCs w:val="28"/>
        </w:rPr>
        <w:t>ой</w:t>
      </w:r>
      <w:r w:rsidRPr="000E069E">
        <w:rPr>
          <w:rFonts w:eastAsia="MS Mincho"/>
          <w:sz w:val="28"/>
          <w:szCs w:val="28"/>
        </w:rPr>
        <w:t xml:space="preserve"> в совершении административного право</w:t>
      </w:r>
      <w:r w:rsidRPr="000E069E" w:rsidR="00BB74D4">
        <w:rPr>
          <w:rFonts w:eastAsia="MS Mincho"/>
          <w:sz w:val="28"/>
          <w:szCs w:val="28"/>
        </w:rPr>
        <w:t>нарушения, предусмотренного ч. 2</w:t>
      </w:r>
      <w:r w:rsidRPr="000E069E">
        <w:rPr>
          <w:rFonts w:eastAsia="MS Mincho"/>
          <w:sz w:val="28"/>
          <w:szCs w:val="28"/>
        </w:rPr>
        <w:t xml:space="preserve"> ст. </w:t>
      </w:r>
      <w:r w:rsidRPr="000E069E" w:rsidR="00BB74D4">
        <w:rPr>
          <w:rFonts w:eastAsia="MS Mincho"/>
          <w:sz w:val="28"/>
          <w:szCs w:val="28"/>
        </w:rPr>
        <w:t>17.3</w:t>
      </w:r>
      <w:r w:rsidRPr="000E069E">
        <w:rPr>
          <w:rFonts w:eastAsia="MS Mincho"/>
          <w:sz w:val="28"/>
          <w:szCs w:val="28"/>
        </w:rPr>
        <w:t xml:space="preserve"> Кодекса РФ об административных правонарушениях, и назначить е</w:t>
      </w:r>
      <w:r w:rsidRPr="000E069E" w:rsidR="00BB74D4">
        <w:rPr>
          <w:rFonts w:eastAsia="MS Mincho"/>
          <w:sz w:val="28"/>
          <w:szCs w:val="28"/>
        </w:rPr>
        <w:t>й наказание в виде административного штрафа в сумме 1000 (одна тысяча) рублей</w:t>
      </w:r>
      <w:r w:rsidRPr="000E069E">
        <w:rPr>
          <w:rFonts w:eastAsia="MS Mincho"/>
          <w:sz w:val="28"/>
          <w:szCs w:val="28"/>
        </w:rPr>
        <w:t>.</w:t>
      </w:r>
      <w:r w:rsidRPr="000E069E">
        <w:rPr>
          <w:sz w:val="28"/>
          <w:szCs w:val="28"/>
        </w:rPr>
        <w:t xml:space="preserve"> </w:t>
      </w:r>
    </w:p>
    <w:p w:rsidR="000E069E" w:rsidRPr="000E069E" w:rsidP="000E069E">
      <w:pPr>
        <w:ind w:firstLine="708"/>
        <w:jc w:val="both"/>
        <w:rPr>
          <w:rFonts w:eastAsia="MS Mincho"/>
          <w:b/>
          <w:sz w:val="28"/>
          <w:szCs w:val="28"/>
        </w:rPr>
      </w:pPr>
      <w:r w:rsidRPr="000E069E">
        <w:rPr>
          <w:snapToGrid w:val="0"/>
          <w:sz w:val="28"/>
          <w:szCs w:val="28"/>
        </w:rPr>
        <w:t xml:space="preserve">Административный штраф подлежит перечислению на счет: </w:t>
      </w:r>
      <w:r w:rsidRPr="000E069E">
        <w:rPr>
          <w:sz w:val="28"/>
          <w:szCs w:val="28"/>
        </w:rPr>
        <w:t>03100643000000018700 Получатель: УФК по Ханты-Мансийскому автономному округу – Югре (Департамент административного обеспечения Ханты-Мансийского автономного округа-Югры); Банк: РКЦ г. Ханты-Мансийска/УФК по Ханты-Мансийскому автономному округу-Югре г. Ханты-Мансийск, Управление Федерального казначейства по Ханты-Мансийскому автономному округу-Югре, Банковский счет, входящий в состав единого казначейского счета (ЕКС) 40102810245370000007; БИК 007162163, ОКТМО – 71885000, ИНН 8601073664, КПП 860101001, л/сч. 04872</w:t>
      </w:r>
      <w:r w:rsidRPr="000E069E">
        <w:rPr>
          <w:sz w:val="28"/>
          <w:szCs w:val="28"/>
          <w:lang w:val="en-US"/>
        </w:rPr>
        <w:t>D</w:t>
      </w:r>
      <w:r w:rsidRPr="000E069E">
        <w:rPr>
          <w:sz w:val="28"/>
          <w:szCs w:val="28"/>
        </w:rPr>
        <w:t xml:space="preserve">08080, </w:t>
      </w:r>
      <w:r w:rsidRPr="000E069E">
        <w:rPr>
          <w:rFonts w:eastAsia="MS Mincho"/>
          <w:sz w:val="28"/>
          <w:szCs w:val="28"/>
        </w:rPr>
        <w:t xml:space="preserve">КБК </w:t>
      </w:r>
      <w:r w:rsidRPr="000E069E">
        <w:rPr>
          <w:sz w:val="28"/>
          <w:szCs w:val="28"/>
          <w:lang w:eastAsia="en-US"/>
        </w:rPr>
        <w:t>72011601173019000140</w:t>
      </w:r>
      <w:r w:rsidRPr="000E069E">
        <w:rPr>
          <w:rFonts w:eastAsia="MS Mincho"/>
          <w:sz w:val="28"/>
          <w:szCs w:val="28"/>
        </w:rPr>
        <w:t xml:space="preserve">, УИН </w:t>
      </w:r>
      <w:r>
        <w:rPr>
          <w:rFonts w:eastAsia="MS Mincho"/>
          <w:sz w:val="28"/>
          <w:szCs w:val="28"/>
        </w:rPr>
        <w:t>---</w:t>
      </w:r>
      <w:r w:rsidRPr="000E069E">
        <w:rPr>
          <w:rFonts w:eastAsia="MS Mincho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0E069E" w:rsidRPr="000E069E" w:rsidP="000E069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E069E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что в соответствии с ч. 1 ст. 32.2 КоАП РФ, </w:t>
      </w:r>
      <w:r w:rsidRPr="000E069E">
        <w:rPr>
          <w:sz w:val="28"/>
          <w:szCs w:val="28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</w:t>
      </w:r>
      <w:r w:rsidRPr="000E069E">
        <w:rPr>
          <w:sz w:val="28"/>
          <w:szCs w:val="28"/>
        </w:rPr>
        <w:t xml:space="preserve">назначении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6" w:anchor="p11006" w:tooltip="Текущий документ" w:history="1">
        <w:r w:rsidRPr="000E069E">
          <w:rPr>
            <w:sz w:val="28"/>
            <w:szCs w:val="28"/>
          </w:rPr>
          <w:t>части 1</w:t>
        </w:r>
      </w:hyperlink>
      <w:r w:rsidRPr="000E069E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0E069E" w:rsidRPr="000E069E" w:rsidP="000E069E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0E069E">
        <w:rPr>
          <w:rFonts w:eastAsia="MS Mincho"/>
          <w:sz w:val="28"/>
          <w:szCs w:val="28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0E069E" w:rsidP="000E069E">
      <w:pPr>
        <w:ind w:firstLine="708"/>
        <w:jc w:val="both"/>
        <w:rPr>
          <w:rFonts w:eastAsia="MS Mincho"/>
          <w:sz w:val="28"/>
          <w:szCs w:val="28"/>
        </w:rPr>
      </w:pPr>
      <w:r w:rsidRPr="000E069E">
        <w:rPr>
          <w:rFonts w:eastAsia="MS Mincho"/>
          <w:sz w:val="28"/>
          <w:szCs w:val="28"/>
        </w:rPr>
        <w:t>Постановление объявлено 20.02.2024, мотивированное постановление составлено 22.02.2023.</w:t>
      </w:r>
    </w:p>
    <w:p w:rsidR="00CF2362" w:rsidRPr="000E069E" w:rsidP="000E069E">
      <w:pPr>
        <w:ind w:firstLine="708"/>
        <w:jc w:val="both"/>
        <w:rPr>
          <w:rFonts w:eastAsia="MS Mincho"/>
          <w:sz w:val="28"/>
          <w:szCs w:val="28"/>
        </w:rPr>
      </w:pPr>
    </w:p>
    <w:p w:rsidR="000E069E" w:rsidRPr="000E069E" w:rsidP="00563CDC">
      <w:pPr>
        <w:rPr>
          <w:rFonts w:eastAsia="MS Mincho"/>
          <w:sz w:val="28"/>
          <w:szCs w:val="28"/>
        </w:rPr>
      </w:pPr>
      <w:r w:rsidRPr="000E069E">
        <w:rPr>
          <w:rFonts w:eastAsia="MS Mincho"/>
          <w:b/>
          <w:sz w:val="28"/>
          <w:szCs w:val="28"/>
        </w:rPr>
        <w:tab/>
      </w:r>
      <w:r w:rsidRPr="000E069E">
        <w:rPr>
          <w:rFonts w:eastAsia="MS Mincho"/>
          <w:sz w:val="28"/>
          <w:szCs w:val="28"/>
        </w:rPr>
        <w:t>Мировой судья</w:t>
      </w:r>
      <w:r w:rsidRPr="000E069E">
        <w:rPr>
          <w:rFonts w:eastAsia="MS Mincho"/>
          <w:sz w:val="28"/>
          <w:szCs w:val="28"/>
        </w:rPr>
        <w:tab/>
      </w:r>
      <w:r w:rsidRPr="000E069E">
        <w:rPr>
          <w:rFonts w:eastAsia="MS Mincho"/>
          <w:sz w:val="28"/>
          <w:szCs w:val="28"/>
        </w:rPr>
        <w:tab/>
      </w:r>
      <w:r w:rsidRPr="000E069E">
        <w:rPr>
          <w:rFonts w:eastAsia="MS Mincho"/>
          <w:sz w:val="28"/>
          <w:szCs w:val="28"/>
        </w:rPr>
        <w:tab/>
      </w:r>
      <w:r w:rsidRPr="000E069E">
        <w:rPr>
          <w:rFonts w:eastAsia="MS Mincho"/>
          <w:sz w:val="28"/>
          <w:szCs w:val="28"/>
        </w:rPr>
        <w:tab/>
      </w:r>
      <w:r w:rsidRPr="000E069E">
        <w:rPr>
          <w:rFonts w:eastAsia="MS Mincho"/>
          <w:sz w:val="28"/>
          <w:szCs w:val="28"/>
        </w:rPr>
        <w:tab/>
      </w:r>
      <w:r w:rsidRPr="000E069E">
        <w:rPr>
          <w:rFonts w:eastAsia="MS Mincho"/>
          <w:sz w:val="28"/>
          <w:szCs w:val="28"/>
        </w:rPr>
        <w:tab/>
        <w:t xml:space="preserve">Клочков А.А.  </w:t>
      </w:r>
      <w:r w:rsidRPr="000E069E">
        <w:rPr>
          <w:rFonts w:eastAsia="MS Mincho"/>
          <w:sz w:val="28"/>
          <w:szCs w:val="28"/>
        </w:rPr>
        <w:tab/>
      </w:r>
    </w:p>
    <w:sectPr w:rsidSect="00C45A75">
      <w:pgSz w:w="11906" w:h="16838"/>
      <w:pgMar w:top="709" w:right="991" w:bottom="851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42"/>
    <w:rsid w:val="00006887"/>
    <w:rsid w:val="000150E4"/>
    <w:rsid w:val="000165D6"/>
    <w:rsid w:val="00034230"/>
    <w:rsid w:val="00037429"/>
    <w:rsid w:val="00041590"/>
    <w:rsid w:val="00045E85"/>
    <w:rsid w:val="000537CF"/>
    <w:rsid w:val="000701FC"/>
    <w:rsid w:val="00073840"/>
    <w:rsid w:val="00073ECA"/>
    <w:rsid w:val="00082821"/>
    <w:rsid w:val="00082E33"/>
    <w:rsid w:val="00085FA0"/>
    <w:rsid w:val="000909CC"/>
    <w:rsid w:val="000942E2"/>
    <w:rsid w:val="000952D1"/>
    <w:rsid w:val="00097FC5"/>
    <w:rsid w:val="000B111F"/>
    <w:rsid w:val="000B4E98"/>
    <w:rsid w:val="000B57CF"/>
    <w:rsid w:val="000C132C"/>
    <w:rsid w:val="000C4BD3"/>
    <w:rsid w:val="000D508B"/>
    <w:rsid w:val="000D77E1"/>
    <w:rsid w:val="000E069E"/>
    <w:rsid w:val="000E520B"/>
    <w:rsid w:val="000F6D18"/>
    <w:rsid w:val="000F700D"/>
    <w:rsid w:val="001110C0"/>
    <w:rsid w:val="00112DED"/>
    <w:rsid w:val="001145B5"/>
    <w:rsid w:val="00121C3B"/>
    <w:rsid w:val="00122ACE"/>
    <w:rsid w:val="00126717"/>
    <w:rsid w:val="00152495"/>
    <w:rsid w:val="00161D81"/>
    <w:rsid w:val="00164EC2"/>
    <w:rsid w:val="00172A7B"/>
    <w:rsid w:val="001770FD"/>
    <w:rsid w:val="00177982"/>
    <w:rsid w:val="0018660B"/>
    <w:rsid w:val="00191D89"/>
    <w:rsid w:val="0019516D"/>
    <w:rsid w:val="0019758C"/>
    <w:rsid w:val="001A6815"/>
    <w:rsid w:val="001C69F4"/>
    <w:rsid w:val="001D004A"/>
    <w:rsid w:val="001D4A3E"/>
    <w:rsid w:val="001D77F9"/>
    <w:rsid w:val="001E51E5"/>
    <w:rsid w:val="001E5A74"/>
    <w:rsid w:val="001E7DBD"/>
    <w:rsid w:val="001F34E3"/>
    <w:rsid w:val="001F780B"/>
    <w:rsid w:val="0020135E"/>
    <w:rsid w:val="00204F88"/>
    <w:rsid w:val="00210FC7"/>
    <w:rsid w:val="002125A9"/>
    <w:rsid w:val="00213925"/>
    <w:rsid w:val="00214D4B"/>
    <w:rsid w:val="0021503A"/>
    <w:rsid w:val="00226CF6"/>
    <w:rsid w:val="0024046C"/>
    <w:rsid w:val="00240E0F"/>
    <w:rsid w:val="002446E1"/>
    <w:rsid w:val="00244757"/>
    <w:rsid w:val="00245C27"/>
    <w:rsid w:val="00247062"/>
    <w:rsid w:val="00253103"/>
    <w:rsid w:val="00256A7E"/>
    <w:rsid w:val="00276A92"/>
    <w:rsid w:val="00277BCC"/>
    <w:rsid w:val="0028449F"/>
    <w:rsid w:val="00287042"/>
    <w:rsid w:val="00287E75"/>
    <w:rsid w:val="00295CF3"/>
    <w:rsid w:val="002A6B0B"/>
    <w:rsid w:val="002B33B1"/>
    <w:rsid w:val="002B7CD4"/>
    <w:rsid w:val="002C1817"/>
    <w:rsid w:val="002E10A3"/>
    <w:rsid w:val="002F0E0E"/>
    <w:rsid w:val="002F4A97"/>
    <w:rsid w:val="002F6C98"/>
    <w:rsid w:val="00301400"/>
    <w:rsid w:val="00301800"/>
    <w:rsid w:val="00304AC4"/>
    <w:rsid w:val="00323FDD"/>
    <w:rsid w:val="003313A4"/>
    <w:rsid w:val="00331AA8"/>
    <w:rsid w:val="003440CC"/>
    <w:rsid w:val="00357770"/>
    <w:rsid w:val="0036107D"/>
    <w:rsid w:val="00366C0B"/>
    <w:rsid w:val="00367B0D"/>
    <w:rsid w:val="0038566B"/>
    <w:rsid w:val="00386A92"/>
    <w:rsid w:val="003879AB"/>
    <w:rsid w:val="00391BFA"/>
    <w:rsid w:val="003A48E0"/>
    <w:rsid w:val="003A568A"/>
    <w:rsid w:val="003B5394"/>
    <w:rsid w:val="003C400D"/>
    <w:rsid w:val="003D5EC9"/>
    <w:rsid w:val="003E301E"/>
    <w:rsid w:val="003E330A"/>
    <w:rsid w:val="003F1253"/>
    <w:rsid w:val="003F25ED"/>
    <w:rsid w:val="003F4615"/>
    <w:rsid w:val="003F7481"/>
    <w:rsid w:val="004025CA"/>
    <w:rsid w:val="00404EA5"/>
    <w:rsid w:val="00406824"/>
    <w:rsid w:val="00415D93"/>
    <w:rsid w:val="00421A26"/>
    <w:rsid w:val="00430031"/>
    <w:rsid w:val="004376E7"/>
    <w:rsid w:val="004649A7"/>
    <w:rsid w:val="00474BCD"/>
    <w:rsid w:val="00475CA4"/>
    <w:rsid w:val="00475D12"/>
    <w:rsid w:val="004A09DD"/>
    <w:rsid w:val="004A6B2A"/>
    <w:rsid w:val="004B0C32"/>
    <w:rsid w:val="004B59AA"/>
    <w:rsid w:val="004B7B71"/>
    <w:rsid w:val="004C012B"/>
    <w:rsid w:val="004C4A66"/>
    <w:rsid w:val="004D4BA4"/>
    <w:rsid w:val="004E1414"/>
    <w:rsid w:val="004E36ED"/>
    <w:rsid w:val="004F65A2"/>
    <w:rsid w:val="004F695B"/>
    <w:rsid w:val="00510986"/>
    <w:rsid w:val="005133AB"/>
    <w:rsid w:val="00513F6D"/>
    <w:rsid w:val="005165C0"/>
    <w:rsid w:val="005213FA"/>
    <w:rsid w:val="00544CC1"/>
    <w:rsid w:val="00547837"/>
    <w:rsid w:val="0055398A"/>
    <w:rsid w:val="00563CDC"/>
    <w:rsid w:val="0056532F"/>
    <w:rsid w:val="00582450"/>
    <w:rsid w:val="00583935"/>
    <w:rsid w:val="005A449C"/>
    <w:rsid w:val="005A632E"/>
    <w:rsid w:val="005B3221"/>
    <w:rsid w:val="005C4D6F"/>
    <w:rsid w:val="005D170F"/>
    <w:rsid w:val="005D54B0"/>
    <w:rsid w:val="005D668F"/>
    <w:rsid w:val="005E075A"/>
    <w:rsid w:val="005F0A53"/>
    <w:rsid w:val="005F36D7"/>
    <w:rsid w:val="005F538D"/>
    <w:rsid w:val="005F700D"/>
    <w:rsid w:val="00603BE8"/>
    <w:rsid w:val="00604F18"/>
    <w:rsid w:val="00606EF3"/>
    <w:rsid w:val="00607966"/>
    <w:rsid w:val="006147F7"/>
    <w:rsid w:val="006210F1"/>
    <w:rsid w:val="006232FD"/>
    <w:rsid w:val="00626EC0"/>
    <w:rsid w:val="00635BE5"/>
    <w:rsid w:val="00637E70"/>
    <w:rsid w:val="00654C4C"/>
    <w:rsid w:val="00655E6E"/>
    <w:rsid w:val="00657FF7"/>
    <w:rsid w:val="00661104"/>
    <w:rsid w:val="0066155F"/>
    <w:rsid w:val="00661AA0"/>
    <w:rsid w:val="006632E0"/>
    <w:rsid w:val="00664464"/>
    <w:rsid w:val="006658A1"/>
    <w:rsid w:val="00674D94"/>
    <w:rsid w:val="006847C8"/>
    <w:rsid w:val="00694F90"/>
    <w:rsid w:val="00695D5B"/>
    <w:rsid w:val="006A42E0"/>
    <w:rsid w:val="006C1548"/>
    <w:rsid w:val="006D15D3"/>
    <w:rsid w:val="006E1D6B"/>
    <w:rsid w:val="006E3030"/>
    <w:rsid w:val="006E53C5"/>
    <w:rsid w:val="00702AD3"/>
    <w:rsid w:val="00703641"/>
    <w:rsid w:val="007038FA"/>
    <w:rsid w:val="0070666A"/>
    <w:rsid w:val="007106C0"/>
    <w:rsid w:val="00716DA8"/>
    <w:rsid w:val="007441AB"/>
    <w:rsid w:val="00750FCB"/>
    <w:rsid w:val="007550F8"/>
    <w:rsid w:val="0075570E"/>
    <w:rsid w:val="00757090"/>
    <w:rsid w:val="007660DA"/>
    <w:rsid w:val="00771764"/>
    <w:rsid w:val="0078004A"/>
    <w:rsid w:val="007809FA"/>
    <w:rsid w:val="00795B5F"/>
    <w:rsid w:val="00797C31"/>
    <w:rsid w:val="007A178A"/>
    <w:rsid w:val="007A6933"/>
    <w:rsid w:val="007B0F99"/>
    <w:rsid w:val="007B20FE"/>
    <w:rsid w:val="007B63E8"/>
    <w:rsid w:val="007C71AF"/>
    <w:rsid w:val="007D08BA"/>
    <w:rsid w:val="007D2BC9"/>
    <w:rsid w:val="007D7124"/>
    <w:rsid w:val="007E0FE3"/>
    <w:rsid w:val="007E4754"/>
    <w:rsid w:val="007F70E8"/>
    <w:rsid w:val="008059E3"/>
    <w:rsid w:val="00806F12"/>
    <w:rsid w:val="00817738"/>
    <w:rsid w:val="00820B5D"/>
    <w:rsid w:val="0082769A"/>
    <w:rsid w:val="00833FFF"/>
    <w:rsid w:val="00835332"/>
    <w:rsid w:val="008414DF"/>
    <w:rsid w:val="008430BA"/>
    <w:rsid w:val="00847137"/>
    <w:rsid w:val="008734E4"/>
    <w:rsid w:val="00873B79"/>
    <w:rsid w:val="00873FC2"/>
    <w:rsid w:val="008760EE"/>
    <w:rsid w:val="0088003D"/>
    <w:rsid w:val="00886BBC"/>
    <w:rsid w:val="008A1C39"/>
    <w:rsid w:val="008A6D38"/>
    <w:rsid w:val="008B00BB"/>
    <w:rsid w:val="008B159A"/>
    <w:rsid w:val="008B628B"/>
    <w:rsid w:val="008C3465"/>
    <w:rsid w:val="008C41A6"/>
    <w:rsid w:val="008C6346"/>
    <w:rsid w:val="008D310E"/>
    <w:rsid w:val="008E2EC4"/>
    <w:rsid w:val="008F06F9"/>
    <w:rsid w:val="008F0BCA"/>
    <w:rsid w:val="008F3750"/>
    <w:rsid w:val="008F6D00"/>
    <w:rsid w:val="00915311"/>
    <w:rsid w:val="00936826"/>
    <w:rsid w:val="00941003"/>
    <w:rsid w:val="00950733"/>
    <w:rsid w:val="00953606"/>
    <w:rsid w:val="00962A72"/>
    <w:rsid w:val="0096445E"/>
    <w:rsid w:val="00965FBE"/>
    <w:rsid w:val="009736A4"/>
    <w:rsid w:val="00985583"/>
    <w:rsid w:val="00985614"/>
    <w:rsid w:val="00997670"/>
    <w:rsid w:val="009A1CAB"/>
    <w:rsid w:val="009A2242"/>
    <w:rsid w:val="009A4F8F"/>
    <w:rsid w:val="009A7E9C"/>
    <w:rsid w:val="009C3B9F"/>
    <w:rsid w:val="009C44CB"/>
    <w:rsid w:val="009C4E08"/>
    <w:rsid w:val="009D4B70"/>
    <w:rsid w:val="009D68DA"/>
    <w:rsid w:val="009D7EF4"/>
    <w:rsid w:val="009E2F0C"/>
    <w:rsid w:val="009F0E7C"/>
    <w:rsid w:val="00A0418B"/>
    <w:rsid w:val="00A04445"/>
    <w:rsid w:val="00A1103D"/>
    <w:rsid w:val="00A1637C"/>
    <w:rsid w:val="00A21003"/>
    <w:rsid w:val="00A24331"/>
    <w:rsid w:val="00A2545E"/>
    <w:rsid w:val="00A33212"/>
    <w:rsid w:val="00A3667B"/>
    <w:rsid w:val="00A455E2"/>
    <w:rsid w:val="00A51255"/>
    <w:rsid w:val="00A51F0D"/>
    <w:rsid w:val="00A52A23"/>
    <w:rsid w:val="00A62DCE"/>
    <w:rsid w:val="00A66D4B"/>
    <w:rsid w:val="00A706D1"/>
    <w:rsid w:val="00A71D21"/>
    <w:rsid w:val="00A76687"/>
    <w:rsid w:val="00A85929"/>
    <w:rsid w:val="00A8747C"/>
    <w:rsid w:val="00A96B5D"/>
    <w:rsid w:val="00AA2B28"/>
    <w:rsid w:val="00AA4586"/>
    <w:rsid w:val="00AA47DF"/>
    <w:rsid w:val="00AA6EC1"/>
    <w:rsid w:val="00AB21A8"/>
    <w:rsid w:val="00AB7725"/>
    <w:rsid w:val="00AC3A9E"/>
    <w:rsid w:val="00AE3E0D"/>
    <w:rsid w:val="00AF639B"/>
    <w:rsid w:val="00B00D5D"/>
    <w:rsid w:val="00B02779"/>
    <w:rsid w:val="00B05FA3"/>
    <w:rsid w:val="00B06ED9"/>
    <w:rsid w:val="00B106E9"/>
    <w:rsid w:val="00B1238C"/>
    <w:rsid w:val="00B129D2"/>
    <w:rsid w:val="00B24D7F"/>
    <w:rsid w:val="00B3435F"/>
    <w:rsid w:val="00B349CE"/>
    <w:rsid w:val="00B42CDD"/>
    <w:rsid w:val="00B432C6"/>
    <w:rsid w:val="00B6604A"/>
    <w:rsid w:val="00B7326E"/>
    <w:rsid w:val="00B762B7"/>
    <w:rsid w:val="00B76F57"/>
    <w:rsid w:val="00B80517"/>
    <w:rsid w:val="00B80C09"/>
    <w:rsid w:val="00B81216"/>
    <w:rsid w:val="00B91202"/>
    <w:rsid w:val="00B91744"/>
    <w:rsid w:val="00B96CD8"/>
    <w:rsid w:val="00BA1229"/>
    <w:rsid w:val="00BA6301"/>
    <w:rsid w:val="00BB1C66"/>
    <w:rsid w:val="00BB6C00"/>
    <w:rsid w:val="00BB74D4"/>
    <w:rsid w:val="00BC1BD0"/>
    <w:rsid w:val="00BC5378"/>
    <w:rsid w:val="00BC7AE0"/>
    <w:rsid w:val="00BD29CD"/>
    <w:rsid w:val="00BD341B"/>
    <w:rsid w:val="00BD4685"/>
    <w:rsid w:val="00BD6B21"/>
    <w:rsid w:val="00BE3FC7"/>
    <w:rsid w:val="00BE624C"/>
    <w:rsid w:val="00BF4815"/>
    <w:rsid w:val="00BF591E"/>
    <w:rsid w:val="00C01C5F"/>
    <w:rsid w:val="00C020E8"/>
    <w:rsid w:val="00C03F36"/>
    <w:rsid w:val="00C079EC"/>
    <w:rsid w:val="00C15EDA"/>
    <w:rsid w:val="00C16DC7"/>
    <w:rsid w:val="00C178FB"/>
    <w:rsid w:val="00C23B7B"/>
    <w:rsid w:val="00C27049"/>
    <w:rsid w:val="00C45A75"/>
    <w:rsid w:val="00C64D9C"/>
    <w:rsid w:val="00C662F1"/>
    <w:rsid w:val="00C7203B"/>
    <w:rsid w:val="00C74327"/>
    <w:rsid w:val="00C754CD"/>
    <w:rsid w:val="00C756D7"/>
    <w:rsid w:val="00C75EE7"/>
    <w:rsid w:val="00C76BFB"/>
    <w:rsid w:val="00C77879"/>
    <w:rsid w:val="00C77882"/>
    <w:rsid w:val="00CA4118"/>
    <w:rsid w:val="00CB4636"/>
    <w:rsid w:val="00CC3EA3"/>
    <w:rsid w:val="00CD2185"/>
    <w:rsid w:val="00CD50B2"/>
    <w:rsid w:val="00CD6AAF"/>
    <w:rsid w:val="00CE4A09"/>
    <w:rsid w:val="00CF056D"/>
    <w:rsid w:val="00CF2362"/>
    <w:rsid w:val="00CF374A"/>
    <w:rsid w:val="00CF5D82"/>
    <w:rsid w:val="00CF69A5"/>
    <w:rsid w:val="00D00C9D"/>
    <w:rsid w:val="00D01456"/>
    <w:rsid w:val="00D02F21"/>
    <w:rsid w:val="00D03C88"/>
    <w:rsid w:val="00D20641"/>
    <w:rsid w:val="00D26382"/>
    <w:rsid w:val="00D32E6B"/>
    <w:rsid w:val="00D36181"/>
    <w:rsid w:val="00D40017"/>
    <w:rsid w:val="00D404BF"/>
    <w:rsid w:val="00D55536"/>
    <w:rsid w:val="00D605B1"/>
    <w:rsid w:val="00D67A18"/>
    <w:rsid w:val="00D72D5D"/>
    <w:rsid w:val="00D823DD"/>
    <w:rsid w:val="00D84530"/>
    <w:rsid w:val="00D857EE"/>
    <w:rsid w:val="00D8646C"/>
    <w:rsid w:val="00D921B1"/>
    <w:rsid w:val="00DB2E4C"/>
    <w:rsid w:val="00DB4512"/>
    <w:rsid w:val="00DB45BE"/>
    <w:rsid w:val="00DC18AC"/>
    <w:rsid w:val="00DC4478"/>
    <w:rsid w:val="00DD3ABF"/>
    <w:rsid w:val="00DE48B5"/>
    <w:rsid w:val="00DE72C6"/>
    <w:rsid w:val="00DF0CBC"/>
    <w:rsid w:val="00DF4882"/>
    <w:rsid w:val="00E12FA8"/>
    <w:rsid w:val="00E14A48"/>
    <w:rsid w:val="00E1762A"/>
    <w:rsid w:val="00E21B05"/>
    <w:rsid w:val="00E22E83"/>
    <w:rsid w:val="00E25448"/>
    <w:rsid w:val="00E34AEB"/>
    <w:rsid w:val="00E36DBF"/>
    <w:rsid w:val="00E372C8"/>
    <w:rsid w:val="00E50080"/>
    <w:rsid w:val="00E50411"/>
    <w:rsid w:val="00E625E0"/>
    <w:rsid w:val="00E66126"/>
    <w:rsid w:val="00E8074B"/>
    <w:rsid w:val="00E8764F"/>
    <w:rsid w:val="00EA045C"/>
    <w:rsid w:val="00EA659F"/>
    <w:rsid w:val="00EA7942"/>
    <w:rsid w:val="00EC2504"/>
    <w:rsid w:val="00EC2C1B"/>
    <w:rsid w:val="00EC753E"/>
    <w:rsid w:val="00ED2431"/>
    <w:rsid w:val="00ED5752"/>
    <w:rsid w:val="00EE206E"/>
    <w:rsid w:val="00EE5D36"/>
    <w:rsid w:val="00EF1868"/>
    <w:rsid w:val="00EF6192"/>
    <w:rsid w:val="00EF7946"/>
    <w:rsid w:val="00F0231E"/>
    <w:rsid w:val="00F142EA"/>
    <w:rsid w:val="00F20E5B"/>
    <w:rsid w:val="00F27A43"/>
    <w:rsid w:val="00F3536E"/>
    <w:rsid w:val="00F46A59"/>
    <w:rsid w:val="00F47704"/>
    <w:rsid w:val="00F52F31"/>
    <w:rsid w:val="00F54D9C"/>
    <w:rsid w:val="00F63D38"/>
    <w:rsid w:val="00F656A6"/>
    <w:rsid w:val="00F65BE2"/>
    <w:rsid w:val="00F67DF8"/>
    <w:rsid w:val="00F71567"/>
    <w:rsid w:val="00F900A2"/>
    <w:rsid w:val="00F9104D"/>
    <w:rsid w:val="00F938B1"/>
    <w:rsid w:val="00FA541C"/>
    <w:rsid w:val="00FA640E"/>
    <w:rsid w:val="00FA72CD"/>
    <w:rsid w:val="00FB262D"/>
    <w:rsid w:val="00FC1DB1"/>
    <w:rsid w:val="00FD5109"/>
    <w:rsid w:val="00FD6C51"/>
    <w:rsid w:val="00FE2150"/>
    <w:rsid w:val="00FE2F13"/>
    <w:rsid w:val="00FF3075"/>
    <w:rsid w:val="00FF77F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80FD6348-2B40-44F8-A9CC-9EB0E6B2E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1"/>
    <w:uiPriority w:val="99"/>
    <w:qFormat/>
    <w:rsid w:val="00873FC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Pr>
      <w:rFonts w:ascii="Courier New" w:hAnsi="Courier New"/>
      <w:sz w:val="20"/>
      <w:szCs w:val="20"/>
    </w:rPr>
  </w:style>
  <w:style w:type="character" w:styleId="Hyperlink">
    <w:name w:val="Hyperlink"/>
    <w:uiPriority w:val="99"/>
    <w:unhideWhenUsed/>
    <w:rsid w:val="00547837"/>
    <w:rPr>
      <w:color w:val="0000FF"/>
      <w:u w:val="single"/>
    </w:rPr>
  </w:style>
  <w:style w:type="paragraph" w:customStyle="1" w:styleId="u">
    <w:name w:val="u"/>
    <w:basedOn w:val="Normal"/>
    <w:rsid w:val="00547837"/>
    <w:pPr>
      <w:ind w:firstLine="390"/>
      <w:jc w:val="both"/>
    </w:pPr>
  </w:style>
  <w:style w:type="paragraph" w:customStyle="1" w:styleId="uni">
    <w:name w:val="uni"/>
    <w:basedOn w:val="Normal"/>
    <w:rsid w:val="00547837"/>
    <w:pPr>
      <w:jc w:val="both"/>
    </w:pPr>
  </w:style>
  <w:style w:type="paragraph" w:customStyle="1" w:styleId="unip">
    <w:name w:val="unip"/>
    <w:basedOn w:val="Normal"/>
    <w:rsid w:val="00547837"/>
    <w:pPr>
      <w:jc w:val="both"/>
    </w:pPr>
  </w:style>
  <w:style w:type="character" w:customStyle="1" w:styleId="a">
    <w:name w:val="Текст Знак"/>
    <w:link w:val="PlainText"/>
    <w:rsid w:val="00BD29CD"/>
    <w:rPr>
      <w:rFonts w:ascii="Courier New" w:hAnsi="Courier New" w:cs="Courier New"/>
    </w:rPr>
  </w:style>
  <w:style w:type="paragraph" w:styleId="BalloonText">
    <w:name w:val="Balloon Text"/>
    <w:basedOn w:val="Normal"/>
    <w:link w:val="a0"/>
    <w:rsid w:val="009D7EF4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9D7EF4"/>
    <w:rPr>
      <w:rFonts w:ascii="Tahoma" w:hAnsi="Tahoma" w:cs="Tahoma"/>
      <w:sz w:val="16"/>
      <w:szCs w:val="16"/>
    </w:rPr>
  </w:style>
  <w:style w:type="paragraph" w:customStyle="1" w:styleId="a1">
    <w:name w:val="Прижатый влево"/>
    <w:basedOn w:val="Normal"/>
    <w:next w:val="Normal"/>
    <w:uiPriority w:val="99"/>
    <w:rsid w:val="00E50411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nsl">
    <w:name w:val="cnsl"/>
    <w:rsid w:val="00771764"/>
  </w:style>
  <w:style w:type="character" w:customStyle="1" w:styleId="1">
    <w:name w:val="Заголовок 1 Знак"/>
    <w:basedOn w:val="DefaultParagraphFont"/>
    <w:link w:val="Heading1"/>
    <w:uiPriority w:val="99"/>
    <w:rsid w:val="00873FC2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rospravosudie.com/law/&#1057;&#1090;&#1072;&#1090;&#1100;&#1103;_17.3_&#1050;&#1086;&#1040;&#1055;_&#1056;&#1060;" TargetMode="External" /><Relationship Id="rId6" Type="http://schemas.openxmlformats.org/officeDocument/2006/relationships/hyperlink" Target="http://www.consultant.ru/popular/koap/13_37.html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8780F-E6B2-4365-8CC1-7E826FA6D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